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CE" w:rsidRDefault="00FA4CCE" w:rsidP="00FA4CCE">
      <w:pPr>
        <w:keepNext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94F" w:rsidRDefault="00D7694F" w:rsidP="00FA4CCE">
      <w:pPr>
        <w:keepNext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94F" w:rsidRDefault="00D7694F" w:rsidP="00FA4CCE">
      <w:pPr>
        <w:keepNext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94F" w:rsidRDefault="00D7694F" w:rsidP="00FA4CCE">
      <w:pPr>
        <w:keepNext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Start w:id="0" w:name="_GoBack"/>
    <w:p w:rsidR="00D7694F" w:rsidRDefault="00C415CE" w:rsidP="00FA4CCE">
      <w:pPr>
        <w:keepNext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8.75pt;height:577.5pt" o:ole="">
            <v:imagedata r:id="rId5" o:title=""/>
          </v:shape>
          <o:OLEObject Type="Embed" ProgID="FoxitReader.Document" ShapeID="_x0000_i1033" DrawAspect="Content" ObjectID="_1742625221" r:id="rId6"/>
        </w:object>
      </w:r>
      <w:bookmarkEnd w:id="0"/>
    </w:p>
    <w:p w:rsidR="00D7694F" w:rsidRDefault="00D7694F" w:rsidP="00FA4CCE">
      <w:pPr>
        <w:keepNext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94F" w:rsidRDefault="00D7694F" w:rsidP="00FA4CCE">
      <w:pPr>
        <w:keepNext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94F" w:rsidRDefault="00D7694F" w:rsidP="00FA4CCE">
      <w:pPr>
        <w:keepNext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94F" w:rsidRDefault="00D7694F" w:rsidP="00FA4CCE">
      <w:pPr>
        <w:keepNext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94F" w:rsidRDefault="00D7694F" w:rsidP="00FA4CCE">
      <w:pPr>
        <w:keepNext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94F" w:rsidRDefault="00D7694F" w:rsidP="00FA4CCE">
      <w:pPr>
        <w:keepNext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94F" w:rsidRDefault="00D7694F" w:rsidP="00FA4CCE">
      <w:pPr>
        <w:keepNext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94F" w:rsidRDefault="00D7694F" w:rsidP="00FA4CCE">
      <w:pPr>
        <w:keepNext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94F" w:rsidRDefault="00D7694F" w:rsidP="00FA4CCE">
      <w:pPr>
        <w:keepNext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94F" w:rsidRDefault="00D7694F" w:rsidP="00FA4CCE">
      <w:pPr>
        <w:keepNext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94F" w:rsidRDefault="00D7694F" w:rsidP="00FA4CCE">
      <w:pPr>
        <w:keepNext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94F" w:rsidRPr="00FA4CCE" w:rsidRDefault="00D7694F" w:rsidP="00FA4CCE">
      <w:pPr>
        <w:keepNext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CCE" w:rsidRPr="00FA4CCE" w:rsidRDefault="00FA4CCE" w:rsidP="00FA4CCE">
      <w:pPr>
        <w:keepNext/>
        <w:shd w:val="clear" w:color="auto" w:fill="FFFFFF"/>
        <w:spacing w:after="0" w:line="240" w:lineRule="auto"/>
        <w:ind w:hanging="180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Аналитическая справка</w:t>
      </w:r>
    </w:p>
    <w:p w:rsidR="00FA4CCE" w:rsidRPr="00FA4CCE" w:rsidRDefault="00FA4CCE" w:rsidP="00FA4CCE">
      <w:pPr>
        <w:keepNext/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095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по состоянию на 31.12.2022</w:t>
      </w:r>
      <w:r w:rsidRPr="00FA4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FA4CCE" w:rsidRPr="00FA4CCE" w:rsidRDefault="00FA4CCE" w:rsidP="00FA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keepNext/>
        <w:shd w:val="clear" w:color="auto" w:fill="FFFFFF"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A4CC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Отчет о результатах самообследования муниципального дошкольного образовательного учреждения детского сада комбинированного вида № 134 составлен в соответствии с приказом Министерства образования и науки Российской Федерации от 14 декабря 2017г.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2013г. № 462».</w:t>
      </w:r>
    </w:p>
    <w:p w:rsidR="00FA4CCE" w:rsidRPr="00FA4CCE" w:rsidRDefault="00FA4CCE" w:rsidP="00FA4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A4CCE" w:rsidRPr="00FA4CCE" w:rsidRDefault="00FA4CCE" w:rsidP="00FA4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Цель самообследования: </w:t>
      </w:r>
      <w:r w:rsidRPr="00FA4CCE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доступности и открытости информации о деятельности МДОУ детского сада ком</w:t>
      </w:r>
      <w:r w:rsidR="000811B2">
        <w:rPr>
          <w:rFonts w:ascii="Times New Roman" w:eastAsia="Times New Roman" w:hAnsi="Times New Roman" w:cs="Times New Roman"/>
          <w:sz w:val="24"/>
          <w:szCs w:val="28"/>
          <w:lang w:eastAsia="ru-RU"/>
        </w:rPr>
        <w:t>бинированного вида № 134 за 2022</w:t>
      </w:r>
      <w:r w:rsidRPr="00FA4C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год. </w:t>
      </w:r>
    </w:p>
    <w:p w:rsidR="00FA4CCE" w:rsidRPr="00FA4CCE" w:rsidRDefault="00FA4CCE" w:rsidP="00FA4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A4CCE" w:rsidRPr="00FA4CCE" w:rsidRDefault="00FA4CCE" w:rsidP="00FA4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Источники информации:</w:t>
      </w:r>
    </w:p>
    <w:p w:rsidR="00FA4CCE" w:rsidRPr="00FA4CCE" w:rsidRDefault="00FA4CCE" w:rsidP="00FA4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8"/>
          <w:lang w:eastAsia="ru-RU"/>
        </w:rPr>
        <w:t>1.Нормативно-правовые документы, рабочие документы, регламентирующие направления деятельности МДОУ (аналитические материалы, планы и анализы работы, программы, расписание НОД, дополнительных услуг, статистические данные).</w:t>
      </w:r>
    </w:p>
    <w:p w:rsidR="00FA4CCE" w:rsidRPr="00FA4CCE" w:rsidRDefault="00FA4CCE" w:rsidP="00FA4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8"/>
          <w:lang w:eastAsia="ru-RU"/>
        </w:rPr>
        <w:t>2.Результаты анкетирования участников образовательного процесса (определения степени удовлетворенности образовательным процессом).</w:t>
      </w: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A4CCE" w:rsidRPr="00FA4CCE" w:rsidRDefault="00FA4CCE" w:rsidP="00FA4CCE">
      <w:p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A4CCE" w:rsidRPr="00FA4CCE" w:rsidRDefault="00FA4CCE" w:rsidP="00FA4CCE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справка</w:t>
      </w:r>
    </w:p>
    <w:p w:rsidR="00FA4CCE" w:rsidRPr="00FA4CCE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детский сад комбинированного вида № 134 (далее - МДОУ) является некоммерческой бюджетной организацией, финансируемой из средств местного и краевого бюджетов, обеспечивает реализацию образовательных программ дошкольного образования.</w:t>
      </w:r>
    </w:p>
    <w:p w:rsidR="00FA4CCE" w:rsidRPr="00FA4CCE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Официальное наименование</w:t>
      </w:r>
    </w:p>
    <w:p w:rsidR="00FA4CCE" w:rsidRPr="00FA4CCE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полное: муниципальное дошкольное образовательное учреждение детский сад комбинированного вида № 134</w:t>
      </w:r>
    </w:p>
    <w:p w:rsidR="00FA4CCE" w:rsidRPr="00FA4CCE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сокращенное: МДОУ детский сад комбинированного вида № 134.</w:t>
      </w:r>
    </w:p>
    <w:p w:rsidR="00FA4CCE" w:rsidRPr="00FA4CCE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(юридический и фактический адрес): 681022, Хабаровский край, г. Комсомольск-на-Амуре, улица Пермская, дом 5, корпус 2.</w:t>
      </w:r>
    </w:p>
    <w:p w:rsidR="00FA4CCE" w:rsidRPr="00FA4CCE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Организационно-правовая форма – муниципальное учреждение. </w:t>
      </w:r>
    </w:p>
    <w:p w:rsidR="00FA4CCE" w:rsidRPr="00FA4CCE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– бюджетное учреждение.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4CCE" w:rsidRPr="00FA4CCE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«Учредителем» МДОУ и собственником закрепленного за МДОУ имущества является муниципальное образование городской округ «Город Комсомольск-на-Амуре».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работает по графику пятидневной рабочей недели с 7-00 часов до 19.00 часов. Выходные дни – суббота, воскресенье.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Плановая мощность МДОУ составляет</w:t>
      </w:r>
      <w:r w:rsidRPr="00FA4CC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  <w:t xml:space="preserve"> </w:t>
      </w:r>
      <w:r w:rsidRPr="00FA4C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320</w:t>
      </w:r>
      <w:r w:rsidRPr="00FA4CC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  <w:t xml:space="preserve"> </w:t>
      </w:r>
      <w:r w:rsidRPr="00FA4C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детей. </w:t>
      </w:r>
      <w:r w:rsidRPr="00FA4C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 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время функционируют 8 групп с общей </w:t>
      </w:r>
      <w:r w:rsidRPr="00FA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численностью </w:t>
      </w:r>
      <w:r w:rsidR="004C6B52"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FA4CCE" w:rsidRPr="00FA4CCE" w:rsidRDefault="000811B2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от 1,6 до 3 лет – 1</w:t>
      </w:r>
      <w:r w:rsidR="004C6B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группа</w:t>
      </w:r>
      <w:r w:rsidR="00FA4CCE" w:rsidRPr="00FA4C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раннего возраста;</w:t>
      </w:r>
    </w:p>
    <w:p w:rsidR="00FA4CCE" w:rsidRPr="00FA4CCE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A4C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 3 лет до 7 лет – 4 группы общеразвивающей направленности;</w:t>
      </w:r>
    </w:p>
    <w:p w:rsidR="00FA4CCE" w:rsidRPr="00FA4CCE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A4C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 4 лет до 8 лет – 2 группы компенсирующей направленности.</w:t>
      </w:r>
    </w:p>
    <w:p w:rsidR="00FA4CCE" w:rsidRPr="00FA4CCE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по группам в соответствии с возрастом составляет:</w:t>
      </w:r>
    </w:p>
    <w:p w:rsidR="00FA4CCE" w:rsidRPr="00095BAC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ясли – </w:t>
      </w:r>
      <w:r w:rsid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95BAC" w:rsidRPr="0009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B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человек;</w:t>
      </w:r>
    </w:p>
    <w:p w:rsidR="00FA4CCE" w:rsidRPr="00FA4CCE" w:rsidRDefault="004C6B52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сад – 130</w:t>
      </w:r>
      <w:r w:rsidR="00FA4CCE" w:rsidRPr="0009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CCE"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сайт МДОУ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A4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4C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kms</w:t>
      </w:r>
      <w:proofErr w:type="spellEnd"/>
      <w:r w:rsidRPr="00FA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134</w:t>
      </w:r>
      <w:r w:rsidRPr="00FA4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ds</w:t>
      </w:r>
      <w:r w:rsidRPr="00FA4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FA4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ucoz</w:t>
      </w:r>
      <w:proofErr w:type="spellEnd"/>
      <w:r w:rsidRPr="00FA4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FA4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Электронный адрес МДОУ: </w:t>
      </w:r>
      <w:hyperlink r:id="rId7" w:history="1">
        <w:r w:rsidR="000811B2" w:rsidRPr="0044551A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mdou</w:t>
        </w:r>
        <w:r w:rsidR="000811B2" w:rsidRPr="0044551A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.134@</w:t>
        </w:r>
        <w:r w:rsidR="000811B2" w:rsidRPr="0044551A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0811B2" w:rsidRPr="0044551A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811B2" w:rsidRPr="0044551A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МДОУ работает психолого-педагогический консилиум (далее-</w:t>
      </w:r>
      <w:proofErr w:type="spellStart"/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Целью </w:t>
      </w:r>
      <w:proofErr w:type="spellStart"/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обеспечение </w:t>
      </w:r>
      <w:proofErr w:type="spellStart"/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-коррекционного психолого-педагогического сопровождения воспитанников с отклонениями в развитии и/или состояниями декомпенсации,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особенностями.</w:t>
      </w:r>
    </w:p>
    <w:p w:rsidR="00FA4CCE" w:rsidRPr="00FA4CCE" w:rsidRDefault="00FA4CCE" w:rsidP="00FA4C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самообследования МДОУ является обеспечение доступности и открытости информации о деятельности МДОУ. В процессе самообследования были проведены оценка образовательной деятельности, системы управления МДОУ, содержания и качества подготовки воспитанников, организации воспитательно - 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МДОУ. Анализ показателей деятельности свидетельствует о хорошей результативности МДОУ в предоставлении образовательных услуг.</w:t>
      </w: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Оценка системы управления </w:t>
      </w:r>
    </w:p>
    <w:p w:rsidR="00FA4CCE" w:rsidRPr="00FA4CCE" w:rsidRDefault="00FA4CCE" w:rsidP="00FA4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МДОУ осуществляется в соответствии с Федеральным законом № 273-ФЗ от 21.12.2012 «Об образовании в Российской Федерации», уставом,</w:t>
      </w:r>
      <w:r w:rsidRPr="00FA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принципов единоначалия и самоуправления.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CCE" w:rsidRPr="00FA4CCE" w:rsidRDefault="00FA4CCE" w:rsidP="00FA4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управление деятельностью МДОУ осуществляет заведующий </w:t>
      </w:r>
      <w:proofErr w:type="spellStart"/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Семенкова</w:t>
      </w:r>
      <w:proofErr w:type="spellEnd"/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Лилия Александровна, (образование - высшее педагогическое, стаж педагогической работы </w:t>
      </w:r>
      <w:r w:rsidR="00081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11 лет, в данной должности – 2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811B2">
        <w:rPr>
          <w:rFonts w:ascii="Times New Roman" w:eastAsia="Times New Roman" w:hAnsi="Times New Roman" w:cs="Times New Roman"/>
          <w:sz w:val="24"/>
          <w:szCs w:val="24"/>
          <w:lang w:eastAsia="ru-RU"/>
        </w:rPr>
        <w:t>а 6 месяцев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назначается на должность и освобождается от должности Учредителем. </w:t>
      </w:r>
    </w:p>
    <w:p w:rsidR="00FA4CCE" w:rsidRPr="00FA4CCE" w:rsidRDefault="00FA4CCE" w:rsidP="00FA4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осуществляет непосредственное руководство дошкольным учреждением и несет ответственность за деятельность МДОУ.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Организационно-правовое обеспечение деятельности образовательного учреждения.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Предназначение МДОУ определяется его местом в муниципальной системе образования: это дошкольное образовательное учреждение комбинированного вида с приоритетным направлением в физическом развитии дошкольников, обеспечивающее право семьи на оказание ей помощи в воспитании и образовании детей дошкольного возраста. 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Все нормативные локальные акты в части содержания образования, организации образовательного процесса в учреждении имеются в наличии в соответствии с уставом.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ведение образовательной деятельности, государственный статус МДОУ подтверждается следующими документами:</w:t>
      </w:r>
    </w:p>
    <w:p w:rsidR="00FA4CCE" w:rsidRPr="00C4604D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Лицензия на образовательную деятельность</w:t>
      </w:r>
      <w:r w:rsidRPr="00C46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выдана </w:t>
      </w:r>
      <w:r w:rsidRPr="00C4604D">
        <w:rPr>
          <w:rFonts w:ascii="Times New Roman" w:eastAsia="Times New Roman" w:hAnsi="Times New Roman" w:cs="Times New Roman"/>
          <w:sz w:val="24"/>
          <w:szCs w:val="20"/>
          <w:lang w:eastAsia="ru-RU"/>
        </w:rPr>
        <w:t>Министерством образования и науки Хабаровского края, рег. №1548, серия 27ЛО1, № 0000391; от 20 марта 2014 года бессрочно.</w:t>
      </w:r>
      <w:r w:rsidRPr="00C4604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утвержден постановлением администрации города Комсомольска - на – Амур№ 1311-па от 30.04.2015 г.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Свидетельство о государственной регистрации права на оперативное управление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выданное Управлением Федеральной регистрационной службы по Хабаровскому краю и Еврейской автономной области, серия 27-АВ, № 271246.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Свидетельство о государственной регистрации права на постоянное (бессрочное) пользование земельным участком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выданное Управлением Федеральной службы государственной регистрации, кадастра и картографии по Хабаровскому краю, серия 27-АВ, № 377400.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управления:</w:t>
      </w:r>
    </w:p>
    <w:p w:rsidR="00FA4CCE" w:rsidRPr="00FA4CCE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Коллегиальными органами управления   МДОУ являются:</w:t>
      </w:r>
    </w:p>
    <w:p w:rsidR="00FA4CCE" w:rsidRPr="00FA4CCE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управляющий совет, </w:t>
      </w:r>
    </w:p>
    <w:p w:rsidR="00FA4CCE" w:rsidRPr="00FA4CCE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собрание трудового коллектива,</w:t>
      </w:r>
    </w:p>
    <w:p w:rsidR="00FA4CCE" w:rsidRPr="00FA4CCE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педагогический совет.</w:t>
      </w:r>
    </w:p>
    <w:p w:rsidR="00FA4CCE" w:rsidRPr="00FA4CCE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коллегиальных органов регламентируется уставом, положениями о них и другими локальными актами. </w:t>
      </w:r>
    </w:p>
    <w:p w:rsidR="00FA4CCE" w:rsidRPr="00FA4CCE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управление МДОУ осуществляет з</w:t>
      </w:r>
      <w:r w:rsidRPr="00FA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аведующий детским садом.</w:t>
      </w:r>
    </w:p>
    <w:p w:rsidR="00FA4CCE" w:rsidRPr="00FA4CCE" w:rsidRDefault="00FA4CCE" w:rsidP="00FA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МДОУ используются унифицированные формы оформления приказов. Управление осуществляется на основе сочетания принципов единоначалия и коллегиальности.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FA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МДОУ определяет его стабильное функционирование. </w:t>
      </w:r>
      <w:r w:rsidRPr="00FA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МДОУ создана структура управления в соответствии с целями и содержанием работы учреждения дошкольного образования.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Оценка содержания и качества подготовки воспитанников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Основной образовательной программы дошкольного образования муниципального дошкольного образовательного учреждения детского сада комбинированного вида № 134 (далее - Программа), возрастных особенностей воспитанников, которая позволяет поддерживать качество подготовки воспитанников к школе на достаточно высоком уровне. Качество подготовки воспитанников определяется на основе педагогической диагностики (мониторинга) развития детей: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заболеваемости, физического развития воспитанников;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результатов освоения детьми Программы;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уровня подготовки выпускников к обучению в школе.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детей по группам здоровья: первая – 19 %, вторая – 60 %, третья – 6 %, четвертая – 15%</w:t>
      </w:r>
    </w:p>
    <w:p w:rsidR="00FA4CCE" w:rsidRPr="00FA4CCE" w:rsidRDefault="000811B2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object w:dxaOrig="8007" w:dyaOrig="4304">
          <v:shape id="_x0000_i1025" type="#_x0000_t75" style="width:400.5pt;height:215.25pt" o:ole="">
            <v:imagedata r:id="rId8" o:title=""/>
          </v:shape>
          <o:OLEObject Type="Embed" ProgID="MSGraph.Chart.8" ShapeID="_x0000_i1025" DrawAspect="Content" ObjectID="_1742625222" r:id="rId9">
            <o:FieldCodes>\s</o:FieldCodes>
          </o:OLEObject>
        </w:object>
      </w: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Диаграмма 1. -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детей по группам здоровья.</w:t>
      </w: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динамика достигнута за счёт проведения комплекса физкультурно-оздоровительной работы в МДОУ, успешного применения здоровьесберегающих технологий, которые направлены на сохранение и укрепление здоровья воспитанников, организацию образовательного процесса без ущерба здоровью воспитанников в содержании, которых: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корригирующие упражнения для профилактики плоскостопия, формирующие правильную осанку, упражнения, направленные на активизацию работы мышц глаз, дыхательная гимнастика;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закаливающие и оздоровительные процедуры;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разнообразные формы двигательной активности детей традиционного, игрового характера, с использованием нестандартного оборудования.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воспитанников МДОУ определяется развитием физических качеств детей и формированием представлений о здоровом образе жизни. За 2021 год у воспитанников возросли показатели сформированности координации, гибкости, равновесия, крупной и мелкой моторики рук, основных движений, представлений о различных видах спорта (Диаграмма 2).</w:t>
      </w:r>
    </w:p>
    <w:p w:rsidR="00FA4CCE" w:rsidRPr="00FA4CCE" w:rsidRDefault="00FA4CCE" w:rsidP="00FA4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C415CE" w:rsidP="00095B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>
          <v:shape id="_x0000_s1026" type="#_x0000_t75" style="position:absolute;margin-left:0;margin-top:34.5pt;width:342.6pt;height:174.05pt;z-index:251658240;mso-position-horizontal-relative:text;mso-position-vertical-relative:text">
            <v:imagedata r:id="rId10" o:title=""/>
            <w10:wrap type="square" side="right"/>
          </v:shape>
          <o:OLEObject Type="Embed" ProgID="MSGraph.Chart.8" ShapeID="_x0000_s1026" DrawAspect="Content" ObjectID="_1742625230" r:id="rId11">
            <o:FieldCodes>\s</o:FieldCodes>
          </o:OLEObject>
        </w:object>
      </w:r>
      <w:r w:rsidR="00FA4CCE"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FA4CCE"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2</w:t>
      </w:r>
      <w:r w:rsidR="00FA4CCE"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.Физическое развитие воспитанников МДОУ</w:t>
      </w: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tabs>
          <w:tab w:val="left" w:pos="8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5BAC" w:rsidRDefault="00095BAC" w:rsidP="00FA4CCE">
      <w:pPr>
        <w:tabs>
          <w:tab w:val="left" w:pos="82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5BAC" w:rsidRDefault="00095BAC" w:rsidP="00FA4CCE">
      <w:pPr>
        <w:tabs>
          <w:tab w:val="left" w:pos="82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5BAC" w:rsidRDefault="00095BAC" w:rsidP="00FA4CCE">
      <w:pPr>
        <w:tabs>
          <w:tab w:val="left" w:pos="82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5BAC" w:rsidRDefault="00095BAC" w:rsidP="00FA4CCE">
      <w:pPr>
        <w:tabs>
          <w:tab w:val="left" w:pos="82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5BAC" w:rsidRDefault="00095BAC" w:rsidP="00FA4CCE">
      <w:pPr>
        <w:tabs>
          <w:tab w:val="left" w:pos="82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5BAC" w:rsidRDefault="00095BAC" w:rsidP="00FA4CCE">
      <w:pPr>
        <w:tabs>
          <w:tab w:val="left" w:pos="82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5BAC" w:rsidRDefault="00095BAC" w:rsidP="00FA4CCE">
      <w:pPr>
        <w:tabs>
          <w:tab w:val="left" w:pos="82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5BAC" w:rsidRDefault="00095BAC" w:rsidP="00FA4CCE">
      <w:pPr>
        <w:tabs>
          <w:tab w:val="left" w:pos="82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5BAC" w:rsidRDefault="00095BAC" w:rsidP="00FA4CCE">
      <w:pPr>
        <w:tabs>
          <w:tab w:val="left" w:pos="82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5BAC" w:rsidRDefault="00095BAC" w:rsidP="00FA4CCE">
      <w:pPr>
        <w:tabs>
          <w:tab w:val="left" w:pos="82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5BAC" w:rsidRDefault="00095BAC" w:rsidP="00FA4CCE">
      <w:pPr>
        <w:tabs>
          <w:tab w:val="left" w:pos="82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5BAC" w:rsidRPr="00095BAC" w:rsidRDefault="00FA4CCE" w:rsidP="00095BAC">
      <w:pPr>
        <w:tabs>
          <w:tab w:val="left" w:pos="82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Мониторинг результатов освоения детьми Программы. </w:t>
      </w:r>
      <w:r w:rsidRPr="00FA4C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проведенного мониторинга освоения Программы по образовательным областям детьми дошкольного возраста выявлены положительные результаты освоения учебного материала по всем критериям и показателям. </w:t>
      </w: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697" w:dyaOrig="4918">
          <v:shape id="_x0000_i1026" type="#_x0000_t75" style="width:484.5pt;height:246pt" o:ole="">
            <v:imagedata r:id="rId12" o:title=""/>
          </v:shape>
          <o:OLEObject Type="Embed" ProgID="MSGraph.Chart.8" ShapeID="_x0000_i1026" DrawAspect="Content" ObjectID="_1742625223" r:id="rId13">
            <o:FieldCodes>\s</o:FieldCodes>
          </o:OLEObject>
        </w:object>
      </w:r>
    </w:p>
    <w:p w:rsidR="00FA4CCE" w:rsidRPr="00FA4CCE" w:rsidRDefault="00FA4CCE" w:rsidP="00FA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3.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результатов освоения детьми Программы.</w:t>
      </w: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показал, что уровень овладения детьми необходимыми знаниями, навыками и умениями по всем образовательным областям соответствует возрасту. По результатам мониторинга дети показали положительный результат усвоения программного материала – 98,9 %. Такие результаты достигнуты благодаря использованию в работе форм, способов и методов, способствующих развитию самостоятельной, инициативной деятельности и познавательных интересов детей, созданию проблемно-поисковых ситуаций.  Развитие детей осуществляется в игровой, коммуникативной, познавательно-исследовательской, конструктивной, изобразительной, музыкальной и двигательной деятельности, в самообслуживании и элементарном бытовом труде, развитии восприятия художественной литературы и фольклора. Вместе с тем, были выявлены дети, которым по результатам ТППК было рекомендовано обучение в группе компенсирующей направленности для детей с речевыми нарушениями. Вывод: анализ результатов показывает, что ситуация развития детей в детском саду стабильная, соответствует возрастным нормам. Итоговая педагогическая диагностика (мониторинг) результатов освоения Программы показал целесообразность использования принятой в МДОУ модели образовательного процесса.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МДОУ функционируют 2 группы компенсирующей направленности. Образ</w:t>
      </w:r>
      <w:r w:rsidR="00095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детей осуществляется по а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даптированной основной об</w:t>
      </w:r>
      <w:r w:rsidR="00095B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программе (далее-а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даптированная программа). В течение всего года велась системная коррекционная работа по преодолению речевых нарушений, были созданы оптимальные условия для их преодоления. Работа с детьми планировалась по двум основным аспектам: диагностическим и коррекционно-развивающим. Учителями-дефектологами и воспитателями групп компенсирующей направленности осуществлялось эффективное организованное психолого-педагогическое воздействие. </w:t>
      </w:r>
    </w:p>
    <w:p w:rsidR="00FA4CCE" w:rsidRPr="00FA4CCE" w:rsidRDefault="00FA4CCE" w:rsidP="00FA4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0370" w:dyaOrig="4663">
          <v:shape id="_x0000_i1027" type="#_x0000_t75" style="width:518.25pt;height:233.25pt" o:ole="">
            <v:imagedata r:id="rId14" o:title=""/>
          </v:shape>
          <o:OLEObject Type="Embed" ProgID="MSGraph.Chart.8" ShapeID="_x0000_i1027" DrawAspect="Content" ObjectID="_1742625224" r:id="rId15">
            <o:FieldCodes>\s</o:FieldCodes>
          </o:OLEObject>
        </w:object>
      </w: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4.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обследования детей групп компенсирующей направленности на начало учебного года</w:t>
      </w: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0130" w:dyaOrig="4903">
          <v:shape id="_x0000_i1028" type="#_x0000_t75" style="width:506.25pt;height:245.25pt" o:ole="">
            <v:imagedata r:id="rId16" o:title=""/>
          </v:shape>
          <o:OLEObject Type="Embed" ProgID="MSGraph.Chart.8" ShapeID="_x0000_i1028" DrawAspect="Content" ObjectID="_1742625225" r:id="rId17">
            <o:FieldCodes>\s</o:FieldCodes>
          </o:OLEObject>
        </w:object>
      </w:r>
    </w:p>
    <w:p w:rsidR="00FA4CCE" w:rsidRPr="00FA4CCE" w:rsidRDefault="00FA4CCE" w:rsidP="00FA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Диаграмма 5. 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 детей групп компенсирующей направленности на конец учебного года</w:t>
      </w:r>
    </w:p>
    <w:p w:rsidR="00FA4CCE" w:rsidRPr="00FA4CCE" w:rsidRDefault="00FA4CCE" w:rsidP="00FA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0811B2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FA4CCE"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результатам</w:t>
      </w:r>
      <w:r w:rsidR="00FA4CCE" w:rsidRPr="00FA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A4CCE" w:rsidRPr="00BA5B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95BAC" w:rsidRPr="004C6B52">
        <w:rPr>
          <w:rFonts w:ascii="Times New Roman" w:eastAsia="Calibri" w:hAnsi="Times New Roman" w:cs="Times New Roman"/>
          <w:sz w:val="24"/>
          <w:szCs w:val="24"/>
        </w:rPr>
        <w:t>9</w:t>
      </w:r>
      <w:r w:rsidR="00095BAC" w:rsidRPr="00BA5BE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A4CCE" w:rsidRPr="00FA4CCE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воспитанников были направлены на обучение по адаптированной</w:t>
      </w:r>
      <w:r w:rsidR="00FA4CCE" w:rsidRPr="00FA4CCE">
        <w:rPr>
          <w:rFonts w:ascii="Times New Roman" w:eastAsia="Calibri" w:hAnsi="Times New Roman" w:cs="Times New Roman"/>
          <w:sz w:val="24"/>
          <w:szCs w:val="24"/>
        </w:rPr>
        <w:t xml:space="preserve"> программе для детей с умственной отсталостью (интеллектуальными нарушениями). 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воспитательно – образовательной работы с воспитанниками прослеживается стабильно высокий уровень психологической готовности воспитанников МДОУ к школьному обучению. Для этого педагогами разработана и реализуется рабочая программа по подготовке детей к школе, направленная на развитие интеллектуальной, эмоционально-волевой сферы, познавательных процессов дошкольников и создание образовательной среды, обеспечивающей успешный переход на следующий уровень образования.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Выпускниками достигнуты целевые ориентиры к окончанию МДОУ. Воспитанники уверенны в своих силах, открыты внешнему миру, положительно относятся к себе и окружающим, активно взаимодействуют со сверстниками и взрослыми, дисциплинированны. Выпускники МДОУ обладают высокой инициативностью, самостоятельностью, чувством собственного достоинства, способны контролировать свои движения и выбирать себе род занятий, проявляют творческие способности, воображение, фантазию и волевые усилия по всем направлениям деятельности.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выпускники обладают сформированными предпосылками к учебной деятельности, что говорит о полном освоении ими Программы. </w:t>
      </w:r>
    </w:p>
    <w:p w:rsidR="00FA4CCE" w:rsidRPr="00FA4CCE" w:rsidRDefault="00FA4CCE" w:rsidP="00FA4CCE"/>
    <w:p w:rsidR="00FA4CCE" w:rsidRPr="00FA4CCE" w:rsidRDefault="00FA4CCE" w:rsidP="00FA4CCE"/>
    <w:p w:rsidR="00FA4CCE" w:rsidRPr="00FA4CCE" w:rsidRDefault="00FA4CCE" w:rsidP="00FA4CCE"/>
    <w:p w:rsidR="00FA4CCE" w:rsidRPr="00FA4CCE" w:rsidRDefault="00FA4CCE" w:rsidP="00FA4CCE"/>
    <w:p w:rsidR="00FA4CCE" w:rsidRPr="00FA4CCE" w:rsidRDefault="00FA4CCE" w:rsidP="00FA4CCE"/>
    <w:p w:rsidR="00FA4CCE" w:rsidRPr="00FA4CCE" w:rsidRDefault="00FA4CCE" w:rsidP="00FA4CCE"/>
    <w:p w:rsidR="00FA4CCE" w:rsidRPr="00FA4CCE" w:rsidRDefault="00FA4CCE" w:rsidP="00FA4CCE"/>
    <w:p w:rsidR="00FA4CCE" w:rsidRPr="00FA4CCE" w:rsidRDefault="00FA4CCE" w:rsidP="00FA4CCE"/>
    <w:p w:rsidR="00FA4CCE" w:rsidRPr="00FA4CCE" w:rsidRDefault="00FA4CCE" w:rsidP="00FA4CCE">
      <w:r w:rsidRPr="00FA4CCE">
        <w:rPr>
          <w:rFonts w:ascii="Times New Roman" w:eastAsia="Times New Roman" w:hAnsi="Times New Roman" w:cs="Times New Roman"/>
          <w:sz w:val="24"/>
          <w:szCs w:val="28"/>
          <w:lang w:eastAsia="ru-RU"/>
        </w:rPr>
        <w:object w:dxaOrig="5852" w:dyaOrig="3704">
          <v:shape id="_x0000_i1029" type="#_x0000_t75" style="width:292.5pt;height:185.25pt" o:ole="">
            <v:imagedata r:id="rId18" o:title=""/>
          </v:shape>
          <o:OLEObject Type="Embed" ProgID="MSGraph.Chart.8" ShapeID="_x0000_i1029" DrawAspect="Content" ObjectID="_1742625226" r:id="rId19">
            <o:FieldCodes>\s</o:FieldCodes>
          </o:OLEObject>
        </w:object>
      </w:r>
    </w:p>
    <w:p w:rsidR="00FA4CCE" w:rsidRPr="00FA4CCE" w:rsidRDefault="00FA4CCE" w:rsidP="00FA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Диаграмма 6.</w:t>
      </w:r>
      <w:r w:rsidRPr="00FA4CCE">
        <w:rPr>
          <w:rFonts w:ascii="Times New Roman" w:eastAsia="Times New Roman" w:hAnsi="Times New Roman" w:cs="Times New Roman"/>
          <w:sz w:val="24"/>
          <w:szCs w:val="28"/>
          <w:lang w:eastAsia="ru-RU"/>
        </w:rPr>
        <w:t>Психологическая готовность выпускников к обучению в школе.</w:t>
      </w:r>
    </w:p>
    <w:p w:rsidR="00FA4CCE" w:rsidRPr="00FA4CCE" w:rsidRDefault="00FA4CCE" w:rsidP="00FA4CCE"/>
    <w:p w:rsidR="00FA4CCE" w:rsidRPr="00FA4CCE" w:rsidRDefault="00FA4CCE" w:rsidP="00FA4CCE"/>
    <w:p w:rsidR="00FA4CCE" w:rsidRPr="00FA4CCE" w:rsidRDefault="00FA4CCE" w:rsidP="00FA4CCE"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977" w:dyaOrig="4628">
          <v:shape id="_x0000_i1030" type="#_x0000_t75" style="width:448.5pt;height:231.75pt" o:ole="">
            <v:imagedata r:id="rId20" o:title=""/>
          </v:shape>
          <o:OLEObject Type="Embed" ProgID="MSGraph.Chart.8" ShapeID="_x0000_i1030" DrawAspect="Content" ObjectID="_1742625227" r:id="rId21">
            <o:FieldCodes>\s</o:FieldCodes>
          </o:OLEObject>
        </w:object>
      </w: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7.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Личностная, интеллектуальная и социально-психологическая готовность выпускников к обучению в школе</w:t>
      </w: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и качество подготовки воспитанников обеспечивают государственные гарантии уровня и качества дошкольного образования. 100% выпускников освоили Программу.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полного удовлетворения запросов родителей (законных представителей) во всестороннем развитии детей были организованы дополнительные образовательные услуги различной направленности.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МДОУ на протяжении всего года посещали дополнительные платные и бесплатные образовательные услуги:</w:t>
      </w:r>
    </w:p>
    <w:p w:rsidR="00FA4CCE" w:rsidRPr="004C6B52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</w:t>
      </w:r>
      <w:r w:rsidR="004C6B52"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гуманитарной</w:t>
      </w:r>
      <w:r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направленности: «</w:t>
      </w:r>
      <w:proofErr w:type="spellStart"/>
      <w:r w:rsidR="004C6B52"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Букваренок</w:t>
      </w:r>
      <w:proofErr w:type="spellEnd"/>
      <w:proofErr w:type="gramStart"/>
      <w:r w:rsidR="0036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proofErr w:type="gramEnd"/>
      <w:r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Заниматика</w:t>
      </w:r>
      <w:proofErr w:type="spellEnd"/>
      <w:r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«Умка».</w:t>
      </w:r>
    </w:p>
    <w:p w:rsidR="00FA4CCE" w:rsidRPr="004C6B52" w:rsidRDefault="000807AA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естественно-научной направленности: «</w:t>
      </w:r>
      <w:r w:rsidR="004C6B52"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математик», «</w:t>
      </w:r>
      <w:proofErr w:type="spellStart"/>
      <w:r w:rsidR="004C6B52"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="004C6B52"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A4CCE" w:rsidRPr="004C6B52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художественной направленности: «Цветные ладошки</w:t>
      </w:r>
      <w:r w:rsidR="000807AA"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«Пчелка», «</w:t>
      </w:r>
      <w:proofErr w:type="spellStart"/>
      <w:r w:rsidR="000807AA"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Мукасолька</w:t>
      </w:r>
      <w:proofErr w:type="spellEnd"/>
      <w:r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6B52" w:rsidRPr="004C6B52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«Волшебная бумага»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Физкультурно-спортивной направленности: «Малыши -крепыши»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своих занятиях педагоги не только развивали способности детей, но и активизировали творческий потенциал каждого ребёнка.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удовлетворенности родителей качеством образовательных услуг составила 97,8 %, созданными условиями для развития детей – 98,3%. Анализ результатов показывает, что ситуация развития детей в детском саду стабильная, показатели соответствуют возрастным нормам.</w:t>
      </w:r>
    </w:p>
    <w:p w:rsidR="00FA4CCE" w:rsidRPr="00FA4CCE" w:rsidRDefault="00FA4CCE" w:rsidP="00FA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участии во</w:t>
      </w:r>
      <w:r w:rsidR="00742C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спитанников ДОУ в 2022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различных конкурсах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3260"/>
        <w:gridCol w:w="3260"/>
        <w:gridCol w:w="2126"/>
      </w:tblGrid>
      <w:tr w:rsidR="00FA4CCE" w:rsidRPr="00FA4CCE" w:rsidTr="00FA4CCE">
        <w:trPr>
          <w:trHeight w:val="924"/>
        </w:trPr>
        <w:tc>
          <w:tcPr>
            <w:tcW w:w="567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1135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Количество детей, принявших участие 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Название конкурса, уровень, </w:t>
            </w:r>
            <w:r w:rsidRPr="00FA4C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ссылка на сайт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материала, который отправлен</w:t>
            </w:r>
          </w:p>
        </w:tc>
        <w:tc>
          <w:tcPr>
            <w:tcW w:w="212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Результат</w:t>
            </w:r>
          </w:p>
        </w:tc>
      </w:tr>
      <w:tr w:rsidR="00FA4CCE" w:rsidRPr="00FA4CCE" w:rsidTr="00FA4CCE">
        <w:trPr>
          <w:trHeight w:val="305"/>
        </w:trPr>
        <w:tc>
          <w:tcPr>
            <w:tcW w:w="567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детский конкурс рисунка и декоративно-прикладного творчества.  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Высшая школа делового администрирования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www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S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BA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«Ларец сказок»</w:t>
            </w:r>
          </w:p>
        </w:tc>
        <w:tc>
          <w:tcPr>
            <w:tcW w:w="212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 степени 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шт. </w:t>
            </w:r>
          </w:p>
        </w:tc>
      </w:tr>
      <w:tr w:rsidR="00FA4CCE" w:rsidRPr="00FA4CCE" w:rsidTr="00FA4CCE">
        <w:tc>
          <w:tcPr>
            <w:tcW w:w="567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детский конкурс рисунка и поделок.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Высшая школа делового администрирования.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www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S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BA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</w:p>
          <w:p w:rsidR="00FA4CCE" w:rsidRPr="00FA4CCE" w:rsidRDefault="00FA4CCE" w:rsidP="00FA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«Милая мама»</w:t>
            </w:r>
          </w:p>
        </w:tc>
        <w:tc>
          <w:tcPr>
            <w:tcW w:w="212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 степени 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FA4CCE" w:rsidRPr="00FA4CCE" w:rsidTr="00FA4CCE">
        <w:tc>
          <w:tcPr>
            <w:tcW w:w="567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детских поделок.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Высшая школа делового администрирования.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www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S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BA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«Пластилиновые чудеса»</w:t>
            </w:r>
          </w:p>
        </w:tc>
        <w:tc>
          <w:tcPr>
            <w:tcW w:w="212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 степени 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шт. </w:t>
            </w:r>
          </w:p>
        </w:tc>
      </w:tr>
      <w:tr w:rsidR="00FA4CCE" w:rsidRPr="00FA4CCE" w:rsidTr="00FA4CCE">
        <w:tc>
          <w:tcPr>
            <w:tcW w:w="567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     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детский конкурс рисунка посвященному Дню народного единства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www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S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BA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вместе»</w:t>
            </w:r>
          </w:p>
        </w:tc>
        <w:tc>
          <w:tcPr>
            <w:tcW w:w="212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место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3 место 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CE" w:rsidRPr="00FA4CCE" w:rsidTr="00FA4CCE">
        <w:trPr>
          <w:trHeight w:val="692"/>
        </w:trPr>
        <w:tc>
          <w:tcPr>
            <w:tcW w:w="567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детский конкурс рисунков и стенгазет.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Высшая школа делового администрирования.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www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S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BA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«Бережем планету»</w:t>
            </w:r>
          </w:p>
        </w:tc>
        <w:tc>
          <w:tcPr>
            <w:tcW w:w="212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место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                                                                                                         шт. 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FA4CCE" w:rsidRPr="00FA4CCE" w:rsidTr="00FA4CCE">
        <w:trPr>
          <w:trHeight w:val="692"/>
        </w:trPr>
        <w:tc>
          <w:tcPr>
            <w:tcW w:w="567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для детей и молодежи.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Евроко</w:t>
            </w:r>
            <w:proofErr w:type="spellEnd"/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РФ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«Умные и талантливые»</w:t>
            </w:r>
          </w:p>
        </w:tc>
        <w:tc>
          <w:tcPr>
            <w:tcW w:w="212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 степени 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CE" w:rsidRPr="00FA4CCE" w:rsidTr="00FA4CCE">
        <w:trPr>
          <w:trHeight w:val="692"/>
        </w:trPr>
        <w:tc>
          <w:tcPr>
            <w:tcW w:w="567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декоративно-прикладного творчества.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www.S-BA.RU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«Люблю тебя, моя Россия»</w:t>
            </w:r>
          </w:p>
        </w:tc>
        <w:tc>
          <w:tcPr>
            <w:tcW w:w="212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CE" w:rsidRPr="00FA4CCE" w:rsidTr="00FA4CCE">
        <w:tc>
          <w:tcPr>
            <w:tcW w:w="567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рисунков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www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S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BA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Бум»</w:t>
            </w:r>
          </w:p>
        </w:tc>
        <w:tc>
          <w:tcPr>
            <w:tcW w:w="212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 степени 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CE" w:rsidRPr="00FA4CCE" w:rsidTr="00FA4CCE">
        <w:trPr>
          <w:trHeight w:val="867"/>
        </w:trPr>
        <w:tc>
          <w:tcPr>
            <w:tcW w:w="567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A2B2E"/>
                <w:sz w:val="24"/>
                <w:szCs w:val="24"/>
                <w:shd w:val="clear" w:color="auto" w:fill="F7F7F7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Cs/>
                <w:color w:val="2A2B2E"/>
                <w:sz w:val="24"/>
                <w:szCs w:val="24"/>
                <w:shd w:val="clear" w:color="auto" w:fill="F7F7F7"/>
                <w:lang w:eastAsia="ru-RU"/>
              </w:rPr>
              <w:t>рисунков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A2B2E"/>
                <w:sz w:val="24"/>
                <w:szCs w:val="24"/>
                <w:shd w:val="clear" w:color="auto" w:fill="F7F7F7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Cs/>
                <w:color w:val="2A2B2E"/>
                <w:sz w:val="24"/>
                <w:szCs w:val="24"/>
                <w:shd w:val="clear" w:color="auto" w:fill="F7F7F7"/>
                <w:lang w:eastAsia="ru-RU"/>
              </w:rPr>
              <w:t>«День защитников Отечества»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B2E"/>
                <w:sz w:val="21"/>
                <w:szCs w:val="21"/>
                <w:shd w:val="clear" w:color="auto" w:fill="F7F7F7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www.S-BA.RU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«Самолеты»</w:t>
            </w:r>
          </w:p>
        </w:tc>
        <w:tc>
          <w:tcPr>
            <w:tcW w:w="212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CE" w:rsidRPr="00FA4CCE" w:rsidTr="00FA4CCE">
        <w:tc>
          <w:tcPr>
            <w:tcW w:w="567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детский конкурс декоративно-прикладного творчества- 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www.S-BA.RU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«Эврика</w:t>
            </w:r>
          </w:p>
        </w:tc>
        <w:tc>
          <w:tcPr>
            <w:tcW w:w="212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FA4CCE" w:rsidRPr="00FA4CCE" w:rsidTr="00FA4CCE">
        <w:tc>
          <w:tcPr>
            <w:tcW w:w="567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развития современного образования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IRSO</w:t>
            </w: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SOKRAT</w:t>
            </w: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«Достойная смена»</w:t>
            </w:r>
          </w:p>
        </w:tc>
        <w:tc>
          <w:tcPr>
            <w:tcW w:w="212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FA4CCE" w:rsidRPr="00FA4CCE" w:rsidTr="00FA4CCE">
        <w:tc>
          <w:tcPr>
            <w:tcW w:w="567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A2B2E"/>
                <w:sz w:val="21"/>
                <w:szCs w:val="21"/>
                <w:shd w:val="clear" w:color="auto" w:fill="F7F7F7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олимпиады и конкурсы «Солнечный нейтрино»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«Занимательный русский язык. Игры со словами»</w:t>
            </w:r>
          </w:p>
        </w:tc>
        <w:tc>
          <w:tcPr>
            <w:tcW w:w="212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FA4CCE" w:rsidRPr="00FA4CCE" w:rsidTr="00FA4CCE">
        <w:trPr>
          <w:trHeight w:val="557"/>
        </w:trPr>
        <w:tc>
          <w:tcPr>
            <w:tcW w:w="567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олимпиада   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«МААМ»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и логика»</w:t>
            </w:r>
          </w:p>
        </w:tc>
        <w:tc>
          <w:tcPr>
            <w:tcW w:w="212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FA4CCE" w:rsidRPr="00FA4CCE" w:rsidTr="00FA4CCE">
        <w:tc>
          <w:tcPr>
            <w:tcW w:w="567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Эрудит </w:t>
            </w: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12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FA4CCE" w:rsidRPr="00FA4CCE" w:rsidTr="00FA4CCE">
        <w:tc>
          <w:tcPr>
            <w:tcW w:w="567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5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FA4CCE" w:rsidRPr="00FA4CCE" w:rsidTr="00FA4CCE">
        <w:tc>
          <w:tcPr>
            <w:tcW w:w="567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5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</w:t>
            </w:r>
          </w:p>
        </w:tc>
        <w:tc>
          <w:tcPr>
            <w:tcW w:w="3260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«Разукрасим мир стихами»</w:t>
            </w:r>
          </w:p>
        </w:tc>
        <w:tc>
          <w:tcPr>
            <w:tcW w:w="212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</w:tbl>
    <w:p w:rsidR="00FA4CCE" w:rsidRPr="00FA4CCE" w:rsidRDefault="00FA4CCE" w:rsidP="00FA4CCE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CCE" w:rsidRPr="00FA4CCE" w:rsidRDefault="00FA4CCE" w:rsidP="00742CA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Оценка организации учебного процесса</w:t>
      </w:r>
    </w:p>
    <w:p w:rsidR="00FA4CCE" w:rsidRPr="00FA4CCE" w:rsidRDefault="00FA4CCE" w:rsidP="00742CA6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Реализуемые образовательные программы</w:t>
      </w:r>
    </w:p>
    <w:p w:rsidR="00FA4CCE" w:rsidRPr="00FA4CCE" w:rsidRDefault="00FA4CCE" w:rsidP="00742CA6">
      <w:pPr>
        <w:shd w:val="clear" w:color="auto" w:fill="FFFFFF"/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Воспитательно-образовательный процесс выстроен на основе грамотного сочетания Программы, разработанной в соответствии с ФГОС ДО на основе общеразвивающей образовательной программы дошкольного образования «От рождения до школы», под редакцией Н. Е. </w:t>
      </w:r>
      <w:proofErr w:type="spellStart"/>
      <w:r w:rsidRPr="00FA4CCE">
        <w:rPr>
          <w:rFonts w:ascii="Times New Roman" w:eastAsia="Times New Roman" w:hAnsi="Times New Roman" w:cs="Times New Roman"/>
          <w:sz w:val="24"/>
          <w:szCs w:val="24"/>
          <w:lang w:eastAsia="zh-CN"/>
        </w:rPr>
        <w:t>Вераксы</w:t>
      </w:r>
      <w:proofErr w:type="spellEnd"/>
      <w:r w:rsidRPr="00FA4C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Т.С. Комаровой, М.А. Васильевой, 2015 г.- со 2 группы раннего возраста по подготовительную к школе группу; «Программы воспитания и обучения дошкольников с интеллектуальной недостаточностью» под редакцией </w:t>
      </w:r>
      <w:proofErr w:type="spellStart"/>
      <w:r w:rsidRPr="00FA4CCE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Баряевой</w:t>
      </w:r>
      <w:proofErr w:type="spellEnd"/>
      <w:r w:rsidRPr="00FA4C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Л.Б., </w:t>
      </w:r>
      <w:proofErr w:type="spellStart"/>
      <w:r w:rsidRPr="00FA4CCE">
        <w:rPr>
          <w:rFonts w:ascii="Times New Roman" w:eastAsia="Times New Roman" w:hAnsi="Times New Roman" w:cs="Times New Roman"/>
          <w:sz w:val="24"/>
          <w:szCs w:val="24"/>
          <w:lang w:eastAsia="zh-CN"/>
        </w:rPr>
        <w:t>Гаврилушкиной</w:t>
      </w:r>
      <w:proofErr w:type="spellEnd"/>
      <w:r w:rsidRPr="00FA4C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О.П., Зарина А., Соколовой Н.Д.), а так же ряда парциальных программ.</w:t>
      </w:r>
    </w:p>
    <w:p w:rsidR="00FA4CCE" w:rsidRPr="00FA4CCE" w:rsidRDefault="00FA4CCE" w:rsidP="00742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CCE" w:rsidRPr="00FA4CCE" w:rsidRDefault="00FA4CCE" w:rsidP="00742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CCE" w:rsidRPr="00FA4CCE" w:rsidRDefault="00FA4CCE" w:rsidP="00742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7AA" w:rsidRDefault="000807AA" w:rsidP="00FA4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7AA" w:rsidRDefault="000807AA" w:rsidP="00FA4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  <w:r w:rsidRPr="00FA4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Модель соотношения образовательных программ по реализации задач образовательных областей </w:t>
      </w: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411"/>
        <w:gridCol w:w="3572"/>
        <w:gridCol w:w="4649"/>
      </w:tblGrid>
      <w:tr w:rsidR="00FA4CCE" w:rsidRPr="00FA4CCE" w:rsidTr="00FA4CCE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Образовательные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области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Парциальные, авторские программы, системы работы</w:t>
            </w:r>
          </w:p>
        </w:tc>
      </w:tr>
      <w:tr w:rsidR="00FA4CCE" w:rsidRPr="00FA4CCE" w:rsidTr="00FA4CCE"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4CCE" w:rsidRPr="00FA4CCE" w:rsidRDefault="00FA4CCE" w:rsidP="00FA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1,5-3 года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3-7 лет</w:t>
            </w:r>
          </w:p>
        </w:tc>
      </w:tr>
      <w:tr w:rsidR="00FA4CCE" w:rsidRPr="00FA4CCE" w:rsidTr="00FA4CCE">
        <w:trPr>
          <w:trHeight w:val="2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ОП ДО «От рождения до школы»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Парциальные: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-Алямовская В. «Как воспитать здорового ребенка»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-Кулик Г.И., Сергиенко Н.Н. «Школа здорового человека». 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-Картушина М.Ю. «Зеленый огонек здоровья. Программа оздоровления дошкольников». 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FA4CCE" w:rsidRPr="00FA4CCE" w:rsidTr="00FA4CCE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ОП ДО «От рождения до школы»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Парциальные: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-Шатова А. «Тропинка в экономику»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-Козлова С.А. «Я-человек» 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  <w:proofErr w:type="spellStart"/>
            <w:r w:rsidRPr="00FA4C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Стеркина</w:t>
            </w:r>
            <w:proofErr w:type="spellEnd"/>
            <w:r w:rsidRPr="00FA4C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Р.Б., О.Л. Князева «Основы безопасности детей дошкольного возраста»</w:t>
            </w:r>
          </w:p>
        </w:tc>
      </w:tr>
      <w:tr w:rsidR="00FA4CCE" w:rsidRPr="00FA4CCE" w:rsidTr="00FA4CCE">
        <w:trPr>
          <w:trHeight w:val="273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ОП ДО «От рождения до школы»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Парциальные: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-Кондратьева Н.Н. «Мы». Программа экологического образования детей. 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-Колесникова Е.В. «Математические ступеньки»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-Куцакова Л.В. «Конструирование и художественный труд в детском саду».</w:t>
            </w:r>
          </w:p>
        </w:tc>
      </w:tr>
      <w:tr w:rsidR="00FA4CCE" w:rsidRPr="00FA4CCE" w:rsidTr="00FA4CCE">
        <w:trPr>
          <w:trHeight w:val="252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речевое развитие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ОП ДО «От рождения до школы»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Парциальные: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-О.С.Ушакова Программа развития речи дошкольников, «Ознакомление дошкольников с литературой и развитием речи» </w:t>
            </w:r>
          </w:p>
        </w:tc>
      </w:tr>
      <w:tr w:rsidR="00FA4CCE" w:rsidRPr="00FA4CCE" w:rsidTr="00FA4CCE">
        <w:trPr>
          <w:trHeight w:val="56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A4CCE">
              <w:rPr>
                <w:rFonts w:ascii="Times New Roman" w:eastAsia="Calibri" w:hAnsi="Times New Roman" w:cs="Times New Roman"/>
                <w:b/>
                <w:bCs/>
              </w:rPr>
              <w:t>ОП ДО «От рождения до школы»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FA4CCE">
              <w:rPr>
                <w:rFonts w:ascii="Times New Roman" w:eastAsia="Calibri" w:hAnsi="Times New Roman" w:cs="Times New Roman"/>
                <w:b/>
                <w:bCs/>
                <w:i/>
              </w:rPr>
              <w:t>Парциальные: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</w:rPr>
              <w:t xml:space="preserve">-Лыкова И.А. </w:t>
            </w:r>
            <w:r w:rsidRPr="00FA4C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Программа художественного воспитания, обучения и развития детей 2-7 лет «Цветные ладошки»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Парциальные: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-Князева О.Л. Программа «Приобщение детей к истокам русской народной культуры»</w:t>
            </w:r>
          </w:p>
          <w:p w:rsidR="00FA4CCE" w:rsidRPr="00FA4CCE" w:rsidRDefault="00FA4CCE" w:rsidP="00FA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-Каплунова И., Новоселова И. «Программа музыкального воспитания дошкольного возраста «Ладушки»</w:t>
            </w:r>
          </w:p>
        </w:tc>
      </w:tr>
    </w:tbl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соответствует основным требованиям ФГОС ДО и обеспечивает реализацию его основных принципов, является нормативным документом, характеризующим содержание образования и определяющая целевые ориентиры, особенности организации образовательного процесса, с учетом образовательных потребностей, возможностей и особенностей развития воспитанников, их родителей.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учебного процесса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в МДОУ регламентируется режимом работы, учебным планом, годовым календарным планом, расписанием занятий непрерывной образовательной деятельности.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расписания чередуются в течение дня и недели непрерывная образовательная деятельность (далее – НОД) физкультурно-спортивной, художественно-эстетической, социально-коммуникативной, познавательной и речевой направленности развития.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(по СанПиН 2.4.1.3049-13) соответствует возрастным особенностям детей и способствует их гармоничному развитию. Продолжительность непрерывной образовательной деятельности для детей зависит от возраста и сезона.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 -  2 часа 45 мин., в средней группе (дети пятого года жизни)  -  4 часа, в старшей группе (дети шестого года жизни)  -  6 часов 15 минут, в подготовительной (дети седьмого года жизни) - 8 часов 30 минут (в ред. Постановления Главного государственного санитарного врача РФ от 15.05.2013 № 26)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времени, отведенного на НОД, проводят физкультминутку. Перерывы между периодами НОД - не менее 10 минут.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систематически проводилась организованная образовательная деятельность в соответствии с задачами рабочей программы, реализуемой в группе, и утвержденным расписанием НОД.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 Для интеграции разных видов детской деятельности в рамках темы недели и распределения НОД и совместной деятельности в режимных моментах были предложены новые формы планирования воспитательно-образовательной работы (перспективного и календарного планов) и составлены рабочие программы групп и узких специалистов МДОУ. 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 Это свидетельствует о том, что педагоги стремятся творчески подходить к организации воспитательно-образовательного процесса. Планируют деятельность с учетом полученных результатов, позволяют выявить особенности усвоения программы группой в целом и отдельными детьми, наметить необходимые способы оказания помощи дошкольникам по каждому разделу программы. Грамотно подбирают методы и приемы, способствующие усвоению дошкольниками программных задач. Воспитательная работа с детьми проводится по всем направлениям в соответствии со структурой личности ребенка. Режимные моменты, игра, образовательная деятельность, праздники, досуги и другие мероприятия, - все виды жизнедеятельности ребенка в детском саду способствуют гармоничному развитию всех его сфер. Большую роль в оптимизации воспитательно – образовательного процесса играет повышение профессиональной грамотности педагогов в области основ дошкольной психологии. Работа проводится в виде семинаров, круглых столов, индивидуальных собеседований, Педагогических советов и других форм.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плана дошкольного образования направлена на формирование базовых основ и фундамента всего последующего обучения, в том числе: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результат, достижения целевых ориентиров;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универсальных учебных действий;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познавательной мотивации и интересов обучающихся, их готовности и способности к сотрудничеству и совместной деятельности воспитанника с воспитателем, основы нравственного поведения, определяющего отношения личности с обществом и окружающими людьми.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МДОУ функционирует психолого- педагогический консилиум (</w:t>
      </w:r>
      <w:proofErr w:type="spellStart"/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позволяет осуществлять комплексный подход в работе с детьми.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обучающихся стабилен, движение воспитанников происходит по объективным причинам (переезд в другие территории) и не вносит дестабилизацию в процесс развития дошкольного учреждения.</w:t>
      </w:r>
    </w:p>
    <w:p w:rsidR="00FA4CCE" w:rsidRPr="00FA4CCE" w:rsidRDefault="00FA4CCE" w:rsidP="00FA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Оценка востребованности выпускников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нашего детского сада поступают учиться в МОУ СОШ № 38.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коллективом учитывается возможность преемственности образовательной деятельности детского сада со школой в контексте расширения социокультурной и образовательной среды, для чего проводится ознакомление с моделью образования МОУ СОШ № 38 и качественная подготовка детей к школьному обучению.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мониторинга наши выпускники, обучающиеся в МОУ СОШ № 38 на «отлично» учатся – 72%, на «хорошо» – 28%. Коллектив МДОУ детского сада комбинированного вида № 134 активно сотрудничает с организациями образования, науки, культуры, спорта: Домом детского творчества, Городским краеведческим музеем, Музеем изобразительных искусств.</w:t>
      </w: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кадрового, учебно-методического, библиотечно-информационного обеспечения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кадрового обеспечения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CCE" w:rsidRPr="00FA4CCE" w:rsidRDefault="000807AA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на 31.12.2022</w:t>
      </w:r>
      <w:r w:rsidR="00FA4CCE"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укомплектовано кадрами на 55%. 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гический коллектив составляют 10</w:t>
      </w:r>
      <w:r w:rsidR="00FA4CCE"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ловек: из них: 9 воспитателей, 1 учитель-дефектолог</w:t>
      </w:r>
      <w:r w:rsidR="00FA4CCE"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педагогические работники имеют профессиональное педагогическое образование.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квалификации педагогических и иных работников МДОУ соответствует квалификационным характеристикам по соответствующей должности. </w:t>
      </w:r>
    </w:p>
    <w:p w:rsidR="00FA4CCE" w:rsidRPr="00FA4CCE" w:rsidRDefault="00FA4CCE" w:rsidP="00FA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  <w:r w:rsidR="00080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педагогических кадров за 2022</w:t>
      </w: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FA4CCE" w:rsidRPr="00FA4CCE" w:rsidRDefault="00FA4CCE" w:rsidP="00FA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персонал: 2 человека.</w:t>
      </w:r>
    </w:p>
    <w:p w:rsidR="00FA4CCE" w:rsidRPr="00FA4CCE" w:rsidRDefault="00FA4CCE" w:rsidP="00FA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образование высшее (дошкольное) – 2 чел.</w:t>
      </w:r>
    </w:p>
    <w:p w:rsidR="00FA4CCE" w:rsidRPr="00FA4CCE" w:rsidRDefault="00FA4CCE" w:rsidP="00FA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курсовая подготовка– 2 чел.</w:t>
      </w:r>
    </w:p>
    <w:p w:rsidR="00FA4CCE" w:rsidRPr="00FA4CCE" w:rsidRDefault="00FA4CCE" w:rsidP="00FA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Педагогический персонал: </w:t>
      </w:r>
    </w:p>
    <w:p w:rsidR="00FA4CCE" w:rsidRPr="00FA4CCE" w:rsidRDefault="00FA4CCE" w:rsidP="00FA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Воспитатели – 9чел.</w:t>
      </w:r>
    </w:p>
    <w:p w:rsidR="00FA4CCE" w:rsidRPr="00FA4CCE" w:rsidRDefault="000807AA" w:rsidP="00FA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Узкие специалисты – 1</w:t>
      </w:r>
      <w:r w:rsidR="00FA4CCE"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в </w:t>
      </w:r>
      <w:proofErr w:type="spellStart"/>
      <w:r w:rsidR="00FA4CCE"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FA4CCE"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A4CCE" w:rsidRPr="00FA4CCE" w:rsidRDefault="00FA4CCE" w:rsidP="00FA4C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учитель-дефектолог – 1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FA4CCE" w:rsidRPr="00FA4CCE" w:rsidRDefault="00FA4CCE" w:rsidP="00FA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уровень:</w:t>
      </w:r>
    </w:p>
    <w:p w:rsidR="00FA4CCE" w:rsidRPr="00FA4CCE" w:rsidRDefault="00FA4CCE" w:rsidP="00FA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C46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–10 чел. / 100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r w:rsidR="00C4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C4604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C4604D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дошкольное – 10 чел.100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FA4CCE" w:rsidRPr="00FA4CCE" w:rsidRDefault="00FA4CCE" w:rsidP="00FA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Квалификационный уровень:</w:t>
      </w:r>
    </w:p>
    <w:p w:rsidR="00FA4CCE" w:rsidRPr="00FA4CCE" w:rsidRDefault="000807AA" w:rsidP="00FA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всего аттестовано –   3 чел. / 15</w:t>
      </w:r>
      <w:r w:rsidR="00FA4CCE"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</w:t>
      </w:r>
      <w:proofErr w:type="spellStart"/>
      <w:r w:rsidR="00FA4CCE"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FA4CCE"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FA4CCE" w:rsidRPr="00FA4CCE" w:rsidRDefault="00FA4CCE" w:rsidP="00FA4CC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</w:t>
      </w:r>
      <w:r w:rsidR="00080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квалификационную категорию –0 чел./0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FA4CCE" w:rsidRPr="00FA4CCE" w:rsidRDefault="00FA4CCE" w:rsidP="00FA4CC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высшую квалификационн</w:t>
      </w:r>
      <w:r w:rsidR="00C46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категорию –2 чел./1</w:t>
      </w:r>
      <w:r w:rsidR="000807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FA4CCE" w:rsidRPr="00FA4CCE" w:rsidRDefault="00FA4CCE" w:rsidP="00FA4CC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</w:t>
      </w:r>
      <w:r w:rsidR="000807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етствие занимаемой должности – 1 чел./5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FA4CCE" w:rsidRPr="00FA4CCE" w:rsidRDefault="00C4604D" w:rsidP="00FA4CC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аттестации – 7 чел. / 35</w:t>
      </w:r>
      <w:r w:rsidR="00FA4CCE"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%. Стаж работы в МДОУ менее 2-х лет.</w:t>
      </w:r>
    </w:p>
    <w:p w:rsidR="00FA4CCE" w:rsidRPr="00FA4CCE" w:rsidRDefault="00FA4CCE" w:rsidP="00FA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подготовка: имеют дейс</w:t>
      </w:r>
      <w:r w:rsidR="00080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твующую курсовую подготовку – 10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чел./100%, из них:</w:t>
      </w:r>
    </w:p>
    <w:p w:rsidR="00FA4CCE" w:rsidRPr="00FA4CCE" w:rsidRDefault="00FA4CCE" w:rsidP="00FA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-  курсы повышения квалифика</w:t>
      </w:r>
      <w:r w:rsidR="000807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– 10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чел./100%;</w:t>
      </w:r>
    </w:p>
    <w:p w:rsidR="00FA4CCE" w:rsidRPr="00FA4CCE" w:rsidRDefault="00FA4CCE" w:rsidP="00FA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профессиональная переподготовка в ФГБОУ ВПО «АмГПГУ» по программе «Дошкольное образование» </w:t>
      </w:r>
      <w:r w:rsidR="00C4604D">
        <w:rPr>
          <w:rFonts w:ascii="Times New Roman" w:eastAsia="Times New Roman" w:hAnsi="Times New Roman" w:cs="Times New Roman"/>
          <w:sz w:val="24"/>
          <w:szCs w:val="24"/>
          <w:lang w:eastAsia="ru-RU"/>
        </w:rPr>
        <w:t>- 5 чел./2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5%.</w:t>
      </w:r>
    </w:p>
    <w:p w:rsidR="00FA4CCE" w:rsidRPr="00FA4CCE" w:rsidRDefault="00FA4CCE" w:rsidP="00FA4C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A4CCE" w:rsidRPr="00FA4CCE" w:rsidRDefault="00FA4CCE" w:rsidP="00FA4CC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A4CCE" w:rsidRDefault="00FA4CCE" w:rsidP="00FA4CC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07AA" w:rsidRPr="00FA4CCE" w:rsidRDefault="000807AA" w:rsidP="00FA4CC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A4CCE" w:rsidRPr="00FA4CCE" w:rsidRDefault="00FA4CCE" w:rsidP="00FA4CCE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Таблица 3. </w:t>
      </w:r>
      <w:r w:rsidRPr="00FA4CCE">
        <w:rPr>
          <w:rFonts w:ascii="Times New Roman" w:eastAsia="Times New Roman" w:hAnsi="Times New Roman" w:cs="Times New Roman"/>
          <w:sz w:val="24"/>
          <w:lang w:eastAsia="ru-RU"/>
        </w:rPr>
        <w:t>Возрастные показатели административного и педагогического персонала (чел/%)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1436"/>
        <w:gridCol w:w="1701"/>
        <w:gridCol w:w="1701"/>
        <w:gridCol w:w="1701"/>
        <w:gridCol w:w="1417"/>
      </w:tblGrid>
      <w:tr w:rsidR="00FA4CCE" w:rsidRPr="00FA4CCE" w:rsidTr="00FA4CCE">
        <w:tc>
          <w:tcPr>
            <w:tcW w:w="1791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6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1701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30 до 49 лет</w:t>
            </w:r>
          </w:p>
        </w:tc>
        <w:tc>
          <w:tcPr>
            <w:tcW w:w="1701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50 до 54 лет</w:t>
            </w:r>
          </w:p>
        </w:tc>
        <w:tc>
          <w:tcPr>
            <w:tcW w:w="1701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55 до 59 лет</w:t>
            </w:r>
          </w:p>
        </w:tc>
        <w:tc>
          <w:tcPr>
            <w:tcW w:w="1417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60 лет</w:t>
            </w:r>
          </w:p>
        </w:tc>
      </w:tr>
      <w:tr w:rsidR="00FA4CCE" w:rsidRPr="00FA4CCE" w:rsidTr="00FA4CCE">
        <w:tc>
          <w:tcPr>
            <w:tcW w:w="1791" w:type="dxa"/>
          </w:tcPr>
          <w:p w:rsidR="00FA4CCE" w:rsidRPr="00FA4CCE" w:rsidRDefault="00FA4CCE" w:rsidP="00FA4C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Адм. персонал</w:t>
            </w:r>
          </w:p>
        </w:tc>
        <w:tc>
          <w:tcPr>
            <w:tcW w:w="1436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2/10%</w:t>
            </w:r>
          </w:p>
        </w:tc>
        <w:tc>
          <w:tcPr>
            <w:tcW w:w="1701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CE" w:rsidRPr="00FA4CCE" w:rsidTr="00FA4CCE">
        <w:tc>
          <w:tcPr>
            <w:tcW w:w="1791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персонал</w:t>
            </w:r>
          </w:p>
        </w:tc>
        <w:tc>
          <w:tcPr>
            <w:tcW w:w="1436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4/20%</w:t>
            </w:r>
          </w:p>
        </w:tc>
        <w:tc>
          <w:tcPr>
            <w:tcW w:w="1701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3/15%</w:t>
            </w:r>
          </w:p>
        </w:tc>
        <w:tc>
          <w:tcPr>
            <w:tcW w:w="1701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2/10%</w:t>
            </w:r>
          </w:p>
        </w:tc>
        <w:tc>
          <w:tcPr>
            <w:tcW w:w="1417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2/10%</w:t>
            </w:r>
          </w:p>
        </w:tc>
      </w:tr>
      <w:tr w:rsidR="00FA4CCE" w:rsidRPr="00FA4CCE" w:rsidTr="00FA4CCE">
        <w:trPr>
          <w:trHeight w:val="328"/>
        </w:trPr>
        <w:tc>
          <w:tcPr>
            <w:tcW w:w="1791" w:type="dxa"/>
          </w:tcPr>
          <w:p w:rsidR="00FA4CCE" w:rsidRPr="00FA4CCE" w:rsidRDefault="00FA4CCE" w:rsidP="00FA4C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436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</w:t>
            </w:r>
          </w:p>
        </w:tc>
        <w:tc>
          <w:tcPr>
            <w:tcW w:w="1701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</w:t>
            </w:r>
          </w:p>
        </w:tc>
        <w:tc>
          <w:tcPr>
            <w:tcW w:w="1701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чел</w:t>
            </w:r>
          </w:p>
        </w:tc>
        <w:tc>
          <w:tcPr>
            <w:tcW w:w="1417" w:type="dxa"/>
          </w:tcPr>
          <w:p w:rsidR="00FA4CCE" w:rsidRPr="00FA4CCE" w:rsidRDefault="00FA4CCE" w:rsidP="00FA4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</w:t>
            </w:r>
          </w:p>
        </w:tc>
      </w:tr>
    </w:tbl>
    <w:p w:rsidR="00FA4CCE" w:rsidRPr="00FA4CCE" w:rsidRDefault="00FA4CCE" w:rsidP="00FA4CCE">
      <w:pPr>
        <w:jc w:val="center"/>
      </w:pPr>
    </w:p>
    <w:p w:rsidR="00FA4CCE" w:rsidRPr="00FA4CCE" w:rsidRDefault="00FA4CCE" w:rsidP="00FA4CCE">
      <w:pPr>
        <w:jc w:val="center"/>
      </w:pPr>
    </w:p>
    <w:p w:rsidR="00FA4CCE" w:rsidRPr="00FA4CCE" w:rsidRDefault="00FA4CCE" w:rsidP="00FA4CCE">
      <w:pPr>
        <w:jc w:val="center"/>
      </w:pPr>
    </w:p>
    <w:p w:rsidR="00FA4CCE" w:rsidRPr="00FA4CCE" w:rsidRDefault="00FA4CCE" w:rsidP="00FA4C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30" w:dyaOrig="3927">
          <v:shape id="_x0000_i1031" type="#_x0000_t75" style="width:396.75pt;height:196.5pt" o:ole="">
            <v:imagedata r:id="rId22" o:title=""/>
          </v:shape>
          <o:OLEObject Type="Embed" ProgID="MSGraph.Chart.8" ShapeID="_x0000_i1031" DrawAspect="Content" ObjectID="_1742625228" r:id="rId23">
            <o:FieldCodes>\s</o:FieldCodes>
          </o:OLEObject>
        </w:object>
      </w:r>
    </w:p>
    <w:p w:rsidR="00FA4CCE" w:rsidRPr="00FA4CCE" w:rsidRDefault="00FA4CCE" w:rsidP="00FA4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Таблица 4. </w:t>
      </w:r>
      <w:r w:rsidRPr="00FA4CCE">
        <w:rPr>
          <w:rFonts w:ascii="Times New Roman" w:eastAsia="Times New Roman" w:hAnsi="Times New Roman" w:cs="Times New Roman"/>
          <w:sz w:val="24"/>
          <w:lang w:eastAsia="ru-RU"/>
        </w:rPr>
        <w:t>Возрастные показатели административного и педагогического персонала</w:t>
      </w:r>
    </w:p>
    <w:p w:rsidR="00FA4CCE" w:rsidRPr="00FA4CCE" w:rsidRDefault="00FA4CCE" w:rsidP="00FA4C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972" w:dyaOrig="4678">
          <v:shape id="_x0000_i1032" type="#_x0000_t75" style="width:348.75pt;height:234pt" o:ole="">
            <v:imagedata r:id="rId24" o:title=""/>
          </v:shape>
          <o:OLEObject Type="Embed" ProgID="MSGraph.Chart.8" ShapeID="_x0000_i1032" DrawAspect="Content" ObjectID="_1742625229" r:id="rId25">
            <o:FieldCodes>\s</o:FieldCodes>
          </o:OLEObject>
        </w:object>
      </w:r>
    </w:p>
    <w:p w:rsidR="00FA4CCE" w:rsidRPr="00FA4CCE" w:rsidRDefault="00FA4CCE" w:rsidP="00FA4CCE">
      <w:pPr>
        <w:jc w:val="center"/>
      </w:pP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8.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стаж работы сотрудников</w:t>
      </w:r>
    </w:p>
    <w:p w:rsidR="00FA4CCE" w:rsidRPr="00FA4CCE" w:rsidRDefault="00FA4CCE" w:rsidP="00FA4CC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МДОУ созданы необходимые условия для профессионального роста сотрудников. Разработана Программа развития педагогических кадров. Существует план подготовки и дополнительного профессионального образования работников, аттестации педагогических кадров. Педагоги повышают свой профессиональный уровень через освоение новых программ и методик, обучаются на курсах при ФГБОУ ВПО «АмГПГУ», участвуют в вебинарах образовательного портала «УЧМЕТ» издательства «Учитель» и др.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своих достижений педагоги показывают, участвуя в методических мероприятиях разного уровня (город, округ, ДОУ), а также при прохождении процедуры аттестации.</w:t>
      </w:r>
    </w:p>
    <w:p w:rsidR="00FA4CCE" w:rsidRPr="00FA4CCE" w:rsidRDefault="00366942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кадрами в 2022</w:t>
      </w:r>
      <w:r w:rsidR="00FA4CCE"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 в соответствии с ФГОС ДО.</w:t>
      </w:r>
    </w:p>
    <w:p w:rsidR="00FA4CCE" w:rsidRPr="00FA4CCE" w:rsidRDefault="00366942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2022</w:t>
      </w:r>
      <w:r w:rsidR="00FA4CCE"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педагоги повышали педагогическое мастерство через активное участие в городских и всероссийских конкурсах, методических объединениях, проблемных творческих группах, научно-практических семинарах, результатами которых послужили благодарности, дипломы, публикации: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689"/>
        <w:gridCol w:w="3362"/>
        <w:gridCol w:w="2736"/>
        <w:gridCol w:w="1748"/>
      </w:tblGrid>
      <w:tr w:rsidR="00FA4CCE" w:rsidRPr="00FA4CCE" w:rsidTr="00FA4CCE">
        <w:trPr>
          <w:trHeight w:val="535"/>
        </w:trPr>
        <w:tc>
          <w:tcPr>
            <w:tcW w:w="553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1689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Ф.И.О. педагога</w:t>
            </w:r>
          </w:p>
        </w:tc>
        <w:tc>
          <w:tcPr>
            <w:tcW w:w="3362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 xml:space="preserve">Название конкурса, уровень, </w:t>
            </w:r>
            <w:r w:rsidRPr="00FA4CCE">
              <w:rPr>
                <w:rFonts w:ascii="Times New Roman" w:eastAsia="Calibri" w:hAnsi="Times New Roman" w:cs="Times New Roman"/>
                <w:b/>
                <w:lang w:eastAsia="ru-RU"/>
              </w:rPr>
              <w:t>ссылка на сайт</w:t>
            </w:r>
          </w:p>
        </w:tc>
        <w:tc>
          <w:tcPr>
            <w:tcW w:w="273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Наименование материала, который отправлен</w:t>
            </w:r>
          </w:p>
        </w:tc>
        <w:tc>
          <w:tcPr>
            <w:tcW w:w="1748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Результат</w:t>
            </w:r>
          </w:p>
        </w:tc>
      </w:tr>
      <w:tr w:rsidR="00FA4CCE" w:rsidRPr="00FA4CCE" w:rsidTr="00FA4CCE">
        <w:trPr>
          <w:trHeight w:val="803"/>
        </w:trPr>
        <w:tc>
          <w:tcPr>
            <w:tcW w:w="553" w:type="dxa"/>
            <w:vMerge w:val="restart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Быкова Л.Н.</w:t>
            </w:r>
          </w:p>
        </w:tc>
        <w:tc>
          <w:tcPr>
            <w:tcW w:w="3362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Международная олимпиада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 xml:space="preserve">«Солнечный свет», </w:t>
            </w:r>
          </w:p>
          <w:p w:rsidR="00FA4CCE" w:rsidRPr="00FA4CCE" w:rsidRDefault="00C415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26" w:tgtFrame="_blank" w:history="1">
              <w:r w:rsidR="00FA4CCE" w:rsidRPr="00FA4CCE">
                <w:rPr>
                  <w:rFonts w:ascii="Times New Roman" w:eastAsia="Calibri" w:hAnsi="Times New Roman" w:cs="Times New Roman"/>
                  <w:b/>
                  <w:bCs/>
                  <w:color w:val="0000FF"/>
                  <w:u w:val="single"/>
                  <w:lang w:eastAsia="ru-RU"/>
                </w:rPr>
                <w:t>solncesvet.ru</w:t>
              </w:r>
            </w:hyperlink>
          </w:p>
        </w:tc>
        <w:tc>
          <w:tcPr>
            <w:tcW w:w="273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Дошкольное образование по ФГОС</w:t>
            </w:r>
          </w:p>
        </w:tc>
        <w:tc>
          <w:tcPr>
            <w:tcW w:w="1748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Диплом 1 степени</w:t>
            </w:r>
          </w:p>
        </w:tc>
      </w:tr>
      <w:tr w:rsidR="00FA4CCE" w:rsidRPr="00FA4CCE" w:rsidTr="00FA4CCE">
        <w:trPr>
          <w:trHeight w:val="803"/>
        </w:trPr>
        <w:tc>
          <w:tcPr>
            <w:tcW w:w="553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2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Международная олимпиада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 xml:space="preserve">«Солнечный свет», </w:t>
            </w:r>
          </w:p>
          <w:p w:rsidR="00FA4CCE" w:rsidRPr="00FA4CCE" w:rsidRDefault="00C415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27" w:tgtFrame="_blank" w:history="1">
              <w:r w:rsidR="00FA4CCE" w:rsidRPr="00FA4CCE">
                <w:rPr>
                  <w:rFonts w:ascii="Times New Roman" w:eastAsia="Calibri" w:hAnsi="Times New Roman" w:cs="Times New Roman"/>
                  <w:b/>
                  <w:bCs/>
                  <w:color w:val="0000FF"/>
                  <w:u w:val="single"/>
                  <w:lang w:eastAsia="ru-RU"/>
                </w:rPr>
                <w:t>solncesvet.ru</w:t>
              </w:r>
            </w:hyperlink>
          </w:p>
        </w:tc>
        <w:tc>
          <w:tcPr>
            <w:tcW w:w="273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Разработка рабочих программ по ФГОС</w:t>
            </w:r>
          </w:p>
        </w:tc>
        <w:tc>
          <w:tcPr>
            <w:tcW w:w="1748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Диплом 1 степени</w:t>
            </w:r>
          </w:p>
        </w:tc>
      </w:tr>
      <w:tr w:rsidR="00FA4CCE" w:rsidRPr="00FA4CCE" w:rsidTr="00FA4CCE">
        <w:trPr>
          <w:trHeight w:val="788"/>
        </w:trPr>
        <w:tc>
          <w:tcPr>
            <w:tcW w:w="553" w:type="dxa"/>
            <w:vMerge w:val="restart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Позднякова О.С.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2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 xml:space="preserve">Всероссийский педагогический конкурс </w:t>
            </w:r>
          </w:p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b/>
                <w:bCs/>
                <w:color w:val="0000FF"/>
                <w:u w:val="single"/>
                <w:lang w:val="en-US" w:eastAsia="ru-RU"/>
              </w:rPr>
              <w:t>https</w:t>
            </w:r>
            <w:r w:rsidRPr="00FA4CCE">
              <w:rPr>
                <w:rFonts w:ascii="Times New Roman" w:eastAsia="Calibri" w:hAnsi="Times New Roman" w:cs="Times New Roman"/>
                <w:b/>
                <w:bCs/>
                <w:color w:val="0000FF"/>
                <w:u w:val="single"/>
                <w:lang w:eastAsia="ru-RU"/>
              </w:rPr>
              <w:t>://</w:t>
            </w:r>
            <w:proofErr w:type="spellStart"/>
            <w:r w:rsidRPr="00FA4CCE">
              <w:rPr>
                <w:rFonts w:ascii="Times New Roman" w:eastAsia="Calibri" w:hAnsi="Times New Roman" w:cs="Times New Roman"/>
                <w:b/>
                <w:bCs/>
                <w:color w:val="0000FF"/>
                <w:u w:val="single"/>
                <w:lang w:eastAsia="ru-RU"/>
              </w:rPr>
              <w:t>апр-ель.рф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 xml:space="preserve">«Роль семьи в воспитании ребенка» </w:t>
            </w:r>
          </w:p>
        </w:tc>
        <w:tc>
          <w:tcPr>
            <w:tcW w:w="1748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Диплом 1 степени</w:t>
            </w:r>
          </w:p>
        </w:tc>
      </w:tr>
      <w:tr w:rsidR="00FA4CCE" w:rsidRPr="00FA4CCE" w:rsidTr="00FA4CCE">
        <w:trPr>
          <w:trHeight w:val="788"/>
        </w:trPr>
        <w:tc>
          <w:tcPr>
            <w:tcW w:w="553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2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 xml:space="preserve">Всероссийский педагогический конкурс «Солнечный свет», </w:t>
            </w:r>
          </w:p>
          <w:p w:rsidR="00FA4CCE" w:rsidRPr="00FA4CCE" w:rsidRDefault="00C415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28" w:tgtFrame="_blank" w:history="1">
              <w:r w:rsidR="00FA4CCE" w:rsidRPr="00FA4CCE">
                <w:rPr>
                  <w:rFonts w:ascii="Times New Roman" w:eastAsia="Calibri" w:hAnsi="Times New Roman" w:cs="Times New Roman"/>
                  <w:b/>
                  <w:bCs/>
                  <w:color w:val="0000FF"/>
                  <w:u w:val="single"/>
                  <w:lang w:eastAsia="ru-RU"/>
                </w:rPr>
                <w:t>solncesvet.ru</w:t>
              </w:r>
            </w:hyperlink>
          </w:p>
        </w:tc>
        <w:tc>
          <w:tcPr>
            <w:tcW w:w="273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«Моя семья»</w:t>
            </w:r>
          </w:p>
        </w:tc>
        <w:tc>
          <w:tcPr>
            <w:tcW w:w="1748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Диплом 1 степени</w:t>
            </w:r>
          </w:p>
        </w:tc>
      </w:tr>
      <w:tr w:rsidR="00FA4CCE" w:rsidRPr="00FA4CCE" w:rsidTr="00FA4CCE">
        <w:trPr>
          <w:trHeight w:val="788"/>
        </w:trPr>
        <w:tc>
          <w:tcPr>
            <w:tcW w:w="553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2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Всероссийский конкурс «Портал педагога»</w:t>
            </w:r>
          </w:p>
          <w:p w:rsidR="00FA4CCE" w:rsidRPr="00FA4CCE" w:rsidRDefault="00C415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29" w:history="1"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portalpedagoga</w:t>
              </w:r>
              <w:proofErr w:type="spellEnd"/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73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«Физическое воспитание дошкольников»</w:t>
            </w:r>
          </w:p>
        </w:tc>
        <w:tc>
          <w:tcPr>
            <w:tcW w:w="1748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Диплом 1 степени</w:t>
            </w:r>
          </w:p>
        </w:tc>
      </w:tr>
      <w:tr w:rsidR="00FA4CCE" w:rsidRPr="00FA4CCE" w:rsidTr="00FA4CCE">
        <w:trPr>
          <w:trHeight w:val="788"/>
        </w:trPr>
        <w:tc>
          <w:tcPr>
            <w:tcW w:w="553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2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 xml:space="preserve">Всероссийская </w:t>
            </w:r>
            <w:proofErr w:type="gramStart"/>
            <w:r w:rsidRPr="00FA4CCE">
              <w:rPr>
                <w:rFonts w:ascii="Times New Roman" w:eastAsia="Calibri" w:hAnsi="Times New Roman" w:cs="Times New Roman"/>
                <w:lang w:eastAsia="ru-RU"/>
              </w:rPr>
              <w:t>олимпиада  «</w:t>
            </w:r>
            <w:proofErr w:type="gramEnd"/>
            <w:r w:rsidRPr="00FA4CCE">
              <w:rPr>
                <w:rFonts w:ascii="Times New Roman" w:eastAsia="Calibri" w:hAnsi="Times New Roman" w:cs="Times New Roman"/>
                <w:lang w:eastAsia="ru-RU"/>
              </w:rPr>
              <w:t>Портал педагога»</w:t>
            </w:r>
          </w:p>
          <w:p w:rsidR="00FA4CCE" w:rsidRPr="00FA4CCE" w:rsidRDefault="00C415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0" w:history="1"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portalpedagoga</w:t>
              </w:r>
              <w:proofErr w:type="spellEnd"/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73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«Развитие профессиональных педагогических компетенций. Социокультурная практика»</w:t>
            </w:r>
          </w:p>
        </w:tc>
        <w:tc>
          <w:tcPr>
            <w:tcW w:w="1748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Диплом 1 степени</w:t>
            </w:r>
          </w:p>
        </w:tc>
      </w:tr>
      <w:tr w:rsidR="00FA4CCE" w:rsidRPr="00FA4CCE" w:rsidTr="00FA4CCE">
        <w:trPr>
          <w:trHeight w:val="788"/>
        </w:trPr>
        <w:tc>
          <w:tcPr>
            <w:tcW w:w="553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2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Всероссийский конкурс «Портал педагога»</w:t>
            </w:r>
          </w:p>
          <w:p w:rsidR="00FA4CCE" w:rsidRPr="00FA4CCE" w:rsidRDefault="00C415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1" w:history="1"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portalpedagoga</w:t>
              </w:r>
              <w:proofErr w:type="spellEnd"/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73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«Основы воспитательной деятельности в системе образования»</w:t>
            </w:r>
          </w:p>
        </w:tc>
        <w:tc>
          <w:tcPr>
            <w:tcW w:w="1748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Диплом 1 степени</w:t>
            </w:r>
          </w:p>
        </w:tc>
      </w:tr>
      <w:tr w:rsidR="00FA4CCE" w:rsidRPr="00FA4CCE" w:rsidTr="00FA4CCE">
        <w:trPr>
          <w:trHeight w:val="503"/>
        </w:trPr>
        <w:tc>
          <w:tcPr>
            <w:tcW w:w="553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2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Всероссийский конкурс «Альманах педагога»</w:t>
            </w:r>
          </w:p>
          <w:p w:rsidR="00FA4CCE" w:rsidRPr="00FA4CCE" w:rsidRDefault="00C415CE" w:rsidP="00FA4C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518E"/>
                <w:u w:val="single"/>
                <w:lang w:eastAsia="ru-RU"/>
              </w:rPr>
            </w:pPr>
            <w:hyperlink r:id="rId32" w:history="1"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admin</w:t>
              </w:r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eastAsia="ru-RU"/>
                </w:rPr>
                <w:t>@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almanahvospitatelya</w:t>
              </w:r>
              <w:proofErr w:type="spellEnd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73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«Зимняя фантазия»</w:t>
            </w:r>
          </w:p>
        </w:tc>
        <w:tc>
          <w:tcPr>
            <w:tcW w:w="1748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Диплом 1 степени</w:t>
            </w:r>
          </w:p>
        </w:tc>
      </w:tr>
      <w:tr w:rsidR="00FA4CCE" w:rsidRPr="00FA4CCE" w:rsidTr="00FA4CCE">
        <w:trPr>
          <w:trHeight w:val="788"/>
        </w:trPr>
        <w:tc>
          <w:tcPr>
            <w:tcW w:w="553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2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Всероссийский конкурс «Альманах педагога»</w:t>
            </w:r>
          </w:p>
          <w:p w:rsidR="00FA4CCE" w:rsidRPr="00FA4CCE" w:rsidRDefault="00C415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3" w:history="1"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admin</w:t>
              </w:r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eastAsia="ru-RU"/>
                </w:rPr>
                <w:t>@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almanahvospitatelya</w:t>
              </w:r>
              <w:proofErr w:type="spellEnd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FA4CCE" w:rsidRPr="00FA4CCE">
              <w:rPr>
                <w:rFonts w:ascii="Times New Roman" w:eastAsia="Calibri" w:hAnsi="Times New Roman" w:cs="Times New Roman"/>
                <w:b/>
                <w:color w:val="00518E"/>
                <w:u w:val="single"/>
                <w:lang w:eastAsia="ru-RU"/>
              </w:rPr>
              <w:t xml:space="preserve"> </w:t>
            </w:r>
          </w:p>
        </w:tc>
        <w:tc>
          <w:tcPr>
            <w:tcW w:w="273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«Взаимодействие педагога и родителей»</w:t>
            </w:r>
          </w:p>
        </w:tc>
        <w:tc>
          <w:tcPr>
            <w:tcW w:w="1748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Диплом 1 степени</w:t>
            </w:r>
          </w:p>
        </w:tc>
      </w:tr>
      <w:tr w:rsidR="00FA4CCE" w:rsidRPr="00FA4CCE" w:rsidTr="00FA4CCE">
        <w:trPr>
          <w:trHeight w:val="788"/>
        </w:trPr>
        <w:tc>
          <w:tcPr>
            <w:tcW w:w="553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2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Всероссийский конкурс «Альманах педагога»</w:t>
            </w:r>
          </w:p>
          <w:p w:rsidR="00FA4CCE" w:rsidRPr="00FA4CCE" w:rsidRDefault="00C415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4" w:history="1"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admin</w:t>
              </w:r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eastAsia="ru-RU"/>
                </w:rPr>
                <w:t>@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almanahvospitatelya</w:t>
              </w:r>
              <w:proofErr w:type="spellEnd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73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«Подарок маме»</w:t>
            </w:r>
          </w:p>
        </w:tc>
        <w:tc>
          <w:tcPr>
            <w:tcW w:w="1748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Диплом 1 степени</w:t>
            </w:r>
          </w:p>
        </w:tc>
      </w:tr>
      <w:tr w:rsidR="00FA4CCE" w:rsidRPr="00FA4CCE" w:rsidTr="00FA4CCE">
        <w:trPr>
          <w:trHeight w:val="788"/>
        </w:trPr>
        <w:tc>
          <w:tcPr>
            <w:tcW w:w="553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2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Всероссийский конкурс «Портал педагога»</w:t>
            </w:r>
          </w:p>
          <w:p w:rsidR="00FA4CCE" w:rsidRPr="00FA4CCE" w:rsidRDefault="00C415CE" w:rsidP="00FA4CC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hyperlink r:id="rId35" w:history="1"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portalpedagoga</w:t>
              </w:r>
              <w:proofErr w:type="spellEnd"/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FA4CCE" w:rsidRPr="00FA4CCE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</w:t>
            </w:r>
          </w:p>
        </w:tc>
        <w:tc>
          <w:tcPr>
            <w:tcW w:w="273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«Требования ФГОС к системе дошкольного образования»</w:t>
            </w:r>
          </w:p>
        </w:tc>
        <w:tc>
          <w:tcPr>
            <w:tcW w:w="1748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Диплом 1 степени</w:t>
            </w:r>
          </w:p>
        </w:tc>
      </w:tr>
      <w:tr w:rsidR="00FA4CCE" w:rsidRPr="00FA4CCE" w:rsidTr="00FA4CCE">
        <w:trPr>
          <w:trHeight w:val="803"/>
        </w:trPr>
        <w:tc>
          <w:tcPr>
            <w:tcW w:w="553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2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Всероссийская олимпиада «Альманах педагога»</w:t>
            </w:r>
          </w:p>
          <w:p w:rsidR="00FA4CCE" w:rsidRPr="00FA4CCE" w:rsidRDefault="00C415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6" w:history="1"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admin</w:t>
              </w:r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eastAsia="ru-RU"/>
                </w:rPr>
                <w:t>@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almanahvospitatelya</w:t>
              </w:r>
              <w:proofErr w:type="spellEnd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73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«Знатоки педагогических наук»</w:t>
            </w:r>
          </w:p>
        </w:tc>
        <w:tc>
          <w:tcPr>
            <w:tcW w:w="1748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Диплом 1 степени</w:t>
            </w:r>
          </w:p>
        </w:tc>
      </w:tr>
      <w:tr w:rsidR="00FA4CCE" w:rsidRPr="00FA4CCE" w:rsidTr="00FA4CCE">
        <w:trPr>
          <w:trHeight w:val="803"/>
        </w:trPr>
        <w:tc>
          <w:tcPr>
            <w:tcW w:w="553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2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Всероссийская олимпиада «Альманах педагога»</w:t>
            </w:r>
          </w:p>
          <w:p w:rsidR="00FA4CCE" w:rsidRPr="00FA4CCE" w:rsidRDefault="00C415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7" w:history="1"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admin</w:t>
              </w:r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eastAsia="ru-RU"/>
                </w:rPr>
                <w:t>@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almanahvospitatelya</w:t>
              </w:r>
              <w:proofErr w:type="spellEnd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73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«Педагогическая эрудиция»</w:t>
            </w:r>
          </w:p>
        </w:tc>
        <w:tc>
          <w:tcPr>
            <w:tcW w:w="1748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Диплом 1 степени</w:t>
            </w:r>
          </w:p>
        </w:tc>
      </w:tr>
      <w:tr w:rsidR="00FA4CCE" w:rsidRPr="00FA4CCE" w:rsidTr="00FA4CCE">
        <w:trPr>
          <w:trHeight w:val="803"/>
        </w:trPr>
        <w:tc>
          <w:tcPr>
            <w:tcW w:w="553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2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Всероссийская олимпиада «Альманах педагога»</w:t>
            </w:r>
          </w:p>
          <w:p w:rsidR="00FA4CCE" w:rsidRPr="00FA4CCE" w:rsidRDefault="00C415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8" w:history="1"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admin</w:t>
              </w:r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eastAsia="ru-RU"/>
                </w:rPr>
                <w:t>@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almanahvospitatelya</w:t>
              </w:r>
              <w:proofErr w:type="spellEnd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73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«Здоровье сбережение в ДОУ»</w:t>
            </w:r>
          </w:p>
        </w:tc>
        <w:tc>
          <w:tcPr>
            <w:tcW w:w="1748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Диплом 1 степени</w:t>
            </w:r>
          </w:p>
        </w:tc>
      </w:tr>
      <w:tr w:rsidR="00FA4CCE" w:rsidRPr="00FA4CCE" w:rsidTr="00FA4CCE">
        <w:trPr>
          <w:trHeight w:val="803"/>
        </w:trPr>
        <w:tc>
          <w:tcPr>
            <w:tcW w:w="553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2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Всероссийская олимпиада «Альманах педагога»</w:t>
            </w:r>
          </w:p>
          <w:p w:rsidR="00FA4CCE" w:rsidRPr="00FA4CCE" w:rsidRDefault="00C415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9" w:history="1"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admin</w:t>
              </w:r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eastAsia="ru-RU"/>
                </w:rPr>
                <w:t>@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almanahvospitatelya</w:t>
              </w:r>
              <w:proofErr w:type="spellEnd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A4CCE" w:rsidRPr="00FA4CCE">
                <w:rPr>
                  <w:rFonts w:ascii="Times New Roman" w:eastAsia="Calibri" w:hAnsi="Times New Roman" w:cs="Times New Roman"/>
                  <w:b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73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«ФГОС ДО как основной механизм повышения качества дошкольного образования»</w:t>
            </w:r>
          </w:p>
        </w:tc>
        <w:tc>
          <w:tcPr>
            <w:tcW w:w="1748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Диплом 1 степени</w:t>
            </w:r>
          </w:p>
        </w:tc>
      </w:tr>
      <w:tr w:rsidR="00FA4CCE" w:rsidRPr="00FA4CCE" w:rsidTr="00FA4CCE">
        <w:trPr>
          <w:trHeight w:val="803"/>
        </w:trPr>
        <w:tc>
          <w:tcPr>
            <w:tcW w:w="553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2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 xml:space="preserve">Всероссийский конкурс </w:t>
            </w:r>
          </w:p>
          <w:p w:rsidR="00FA4CCE" w:rsidRPr="00FA4CCE" w:rsidRDefault="00C415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0" w:tgtFrame="_blank" w:history="1">
              <w:r w:rsidR="00FA4CCE" w:rsidRPr="00FA4CCE">
                <w:rPr>
                  <w:rFonts w:ascii="Times New Roman" w:eastAsia="Calibri" w:hAnsi="Times New Roman" w:cs="Times New Roman"/>
                  <w:b/>
                  <w:bCs/>
                  <w:color w:val="0000FF"/>
                  <w:u w:val="single"/>
                  <w:lang w:eastAsia="ru-RU"/>
                </w:rPr>
                <w:t>vestnikpedagoga.ru</w:t>
              </w:r>
            </w:hyperlink>
          </w:p>
        </w:tc>
        <w:tc>
          <w:tcPr>
            <w:tcW w:w="2736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«Дошкольная педагогика как отрасль педагогической науки»</w:t>
            </w:r>
          </w:p>
        </w:tc>
        <w:tc>
          <w:tcPr>
            <w:tcW w:w="1748" w:type="dxa"/>
            <w:shd w:val="clear" w:color="auto" w:fill="auto"/>
          </w:tcPr>
          <w:p w:rsidR="00FA4CCE" w:rsidRPr="00FA4CCE" w:rsidRDefault="00FA4CCE" w:rsidP="00FA4C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CCE">
              <w:rPr>
                <w:rFonts w:ascii="Times New Roman" w:eastAsia="Calibri" w:hAnsi="Times New Roman" w:cs="Times New Roman"/>
                <w:lang w:eastAsia="ru-RU"/>
              </w:rPr>
              <w:t>Диплом 1 степени</w:t>
            </w:r>
          </w:p>
        </w:tc>
      </w:tr>
    </w:tbl>
    <w:p w:rsidR="00FA4CCE" w:rsidRPr="00FA4CCE" w:rsidRDefault="00FA4CCE" w:rsidP="00FA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на высоком уровне обеспечивают эмоциональное благополучие детей, поддерживают их индивидуальность и инициативу, устанавливают правила взаимодействия в разных ситуациях, активно вовлекают родителей в образовательную деятельность, строят вариативное развивающее образование, ориентированное на уровень развития ребенка.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укомплектовано кадрами лишь на половину. Педагоги постоянно повышают свой профессиональный уровень и обладают основными компетенциями, необходимыми для создания условий для развития детей в соответствии с ФГОС ДО. </w:t>
      </w:r>
    </w:p>
    <w:p w:rsidR="00FA4CCE" w:rsidRPr="00FA4CCE" w:rsidRDefault="00FA4CCE" w:rsidP="003669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A4CCE" w:rsidRPr="00FA4CCE" w:rsidRDefault="00FA4CCE" w:rsidP="003669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  <w:r w:rsidR="00366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качества учебно-методического, </w:t>
      </w: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библиотечно-информационного обеспечения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методическом кабинете достаточно представлено научно-методическое оснащение образовательного процесса МДОУ. Для эффективного решения образовательных задач по пяти образовательным областям в соответствии с ФГОС ДО используются образовательные программы, технологии, методические пособия.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работникам предоставляется помощь в разработке учебно-методической и иной документации, необходимой для осуществления профессиональной деятельности; помощь в освоении и разработке инновационных программ и технологий, в осуществлении экспериментальной и инновационной деятельности. Для более эффективного осуществления педагогами воспитательно-образовательной деятельности педагоги используют учебно-методические и библиотечно-информационные ресурсы, в </w:t>
      </w:r>
      <w:proofErr w:type="spellStart"/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интернет, мультимедийный проектор, экран для мультимедийного проектора, учебные и методические материалы.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Имеющееся в МДОУ информационное обеспечение образовательного процесса позволяет в электронной форме: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управлять образовательным процессом;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мониторинг и фиксировать ход образовательного процесса и результаты </w:t>
      </w: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Pr="00FA4C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Программы; </w:t>
      </w:r>
    </w:p>
    <w:p w:rsidR="00FA4CCE" w:rsidRPr="00FA4CCE" w:rsidRDefault="00FA4CCE" w:rsidP="00FA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осуществлять взаимодействие между участниками образовательного процесса, в том числе интерактивное: у МДОУ имеется электронный почтовый адрес </w:t>
      </w:r>
      <w:r w:rsidR="00080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0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mdou</w:t>
      </w:r>
      <w:proofErr w:type="spellEnd"/>
      <w:r w:rsidR="000807AA" w:rsidRPr="00080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134@mail.ru; зарегистрированный официальный </w:t>
      </w:r>
      <w:proofErr w:type="spellStart"/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 дошкольного образовательного учреждения (адрес сайта http://kms134ds.ucozru/). </w:t>
      </w:r>
    </w:p>
    <w:p w:rsidR="00FA4CCE" w:rsidRPr="00FA4CCE" w:rsidRDefault="000807AA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</w:t>
      </w:r>
      <w:r w:rsidR="00FA4CCE"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значительно увеличилось количество наглядных пособий для всех возрастных групп. В МДОУ имеется необходимое методическое обеспечение: программы, методические пособия и новинки периодической печати, дидактический материал. Методическая литература классифицирована по направлениям педагогической деятельности.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издания, используемые при реализации образовательной программы дошкольного образования, определяются с учетом требований ФГОС ДО.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МДОУ получают консультационную помощь в поиске и выборе источников информации, в том числе на нетрадиционных носителях, используют печатные издания, аудиовизуальные документы и другие источники информации, представленные справочно-библиографическим аппаратом; получают тематические, фактографические, уточняющие и библиографические справки на основе фонда.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над пополнением фонда печатной и электронной библиотеки.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МДОУ имеется необходимое методическое обеспечение: образовательные программы, методические пособия, дидактический материал. Обеспеченность учебно-методической литературой составляет 70%. В МДОУ создано библиотечно-информационное обеспечение, пополняемое в соответствии ФГОС ДО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Планируется пополнение учебно-методической базы и библиотечного фонда программно-методическим материалом и новыми пособиями, выходящими в печать в соответствии с ФГОС ДО. </w:t>
      </w:r>
    </w:p>
    <w:p w:rsidR="00FA4CCE" w:rsidRPr="00FA4CCE" w:rsidRDefault="00FA4CCE" w:rsidP="00FA4CC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материально–технической базы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находится в отдельно стоящем здании, оборудованным системами холодного и горячего водоснабжения, теплоснабжения, электричеством, канализацией.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дошкольного образовательного учреждения по периметру имеет ограждение, полосу зеленых насаждений. МДОУ имеет самостоятельный вход (выход) для детей и въезд (выезд) для автотранспорта, наружное электрическое освещение.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материально - технической базы МДОУ соответствует педагогическим требованиям современного уровня образования, требованиям техники безопасности, санитарно–эпидемиологическим правилам и нормативам, принципам функционального комфорта, требованиям ФГОС ДО.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 и функционируют: пищеблок, прачечная, медицинский блок, методический кабинет, кабинет заведующего, кабинет заведующего хозяйством, 2 кабинета учителя-дефектолога, физкультурный зал, музыкальный зал, 8 групповых помещений, вспомогательные и складские помещения.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МДОУ включает 8 прогулочных участков, оснащенных верандами, спортивным оборудованием, на каждом участке имеется оборудованный огород для организации трудовой деятельности детей; 1 физкультурная площадка со стационарным физкультурно-игровым оборудованием для обучения детей элементам спортивных игр и развития двигательной активности (гимнастическая стенка, рукоходы и перекладины) и футбольным полем; цветники.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музыкального зала соответствует санитарно-гигиеническим нормам, площадь музыкального зала достаточна для реализации образовательных задач, оборудование, представленное в музыкальном зале, имеет все необходимые документы и сертификаты качества. Оформление зала осуществлено в соответствии с эстетическими требованиями к данной части предметно-пространственной среды МДОУ. Оборудование музыкального зала оснащено в соответствии с принципом необходимости и достаточности для организации образовательной работы.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учителей-дефектологов соответствуют рациональным условиям для коррекционного обучения дошкольников с интеллектуальной недостаточностью, оснащены предметной средой с корригирующими, развивающими компонентами, научно-методическим (технологическим) сопровождением образовательного процесса.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блок оснащён спортивным оборудованием для организации работы по развитию основных движений и физических качеств воспитанников. Развивающая предметно-пространственная среда спортивного зала соответствует принципам необходимости и достаточности, обеспечивает максимальную реализацию образовательного потенциала пространства и материалов, оборудования и инвентаря для физического развития детей дошкольного возраста в соответствии с особенностями каждого возрастного этапа, охраны и укрепления их здоровья.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имеется медицинский блок: медицинский кабинет, оснащение которого позволяет качественно решать задачи медицинского обслуживания детей; процедурный кабинет, 2 изолятора.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 соотношение возрастных групп детей в образовательном учреждении определено «Учредителем», исходя из их предельной наполняемости и гигиенического норматива площади на одного ребенка в соответствии с требованиями санитарно-эпидемиологических правил и нормативов. Питание детей организовано строго в соответствии с требованиями СанПиН, по перспективному меню, утвержденному заведующим. Процесс оздоровления детей в детском саду организован в соответствии с требованиями СанПиН, позволяет учитывать особенности здоровья воспитанников, возможности детей. </w:t>
      </w:r>
    </w:p>
    <w:p w:rsidR="00FA4CCE" w:rsidRPr="00FA4CCE" w:rsidRDefault="00FA4CCE" w:rsidP="00184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возрастная группа имеет отдельное просторное</w:t>
      </w:r>
      <w:r w:rsidR="0018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светлое помещение, в котором 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оптимальная температура воздуха, канализация и водоснабжение; спальную комнату; умывальную и туалетную комнату; моечную. Помещение оснащено развивающей предметно-пространственной средой, обеспечивающей оптимальную реализацию образовательного потенциала пространства группы; необходимой мебелью, подобранной в соответствии с возрастными и индивидуальными особенностями воспитанников. 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Материальная база групповых помещений периодически преобразовывается, трансформируется, обновляется, имеет полифункциональность, вариативность, доступность, безопасность.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 соответствуют требованиям безопасного пребывания детей в детском саду. В МДОУ имеются: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1.Кнопка тревожной сигнализации.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2.Установлено 27 камер видеонаблюдения.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3.Организация связи – телефон с автоматическим определителем номера.</w:t>
      </w:r>
    </w:p>
    <w:p w:rsidR="00FA4CCE" w:rsidRPr="00FA4CCE" w:rsidRDefault="00FA4CCE" w:rsidP="00FA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4.Организация пропускного режима – видеодомофон, домофоны на входных дверях в здание.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5.Автоматическая пожарная сигнализация и система оповещения людей о пожаре.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6.Обслуживающая организация: Обслуживающая организация: ООО «КЭМП+».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7.Имеются первичные средства пожаротушения - огнетушители.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8.Имеется декларация пожарной безопасности.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9.Разработан план эвакуации с инструкцией, определяющей действия персонала по </w:t>
      </w: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безопасной и быстрой эвакуации людей.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10.Разработана инструкция по действиям должностных лиц МДОУ при угрозе или проведении террористического акта.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11.Имеется паспорт безопасности.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12.Пост охраны: в штате детского сада 3 сторожа и 2 вахтера.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МДОУ разработаны локальные акты, должностные инструкции. Административный персонал проходит обучение по охране труда, пожарной безопасности, гражданской обороне. Проводится своевременная замена и (или) перезарядка огнетушителей согласно нормативам. Планы эвакуации соответствуют требованиям.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МДОУ ведутся мероприятия по соблюдению правил пожарной и антитеррористической безопасности, проводятся тренировки по эвакуации детей.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проводят с детьми мероприятия по обеспечению безопасности жизнедеятельности.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работники МДОУ прошли медицинский осмотр и гигиеническую аттестацию.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материально-технические условия МДОУ соответствуют требованиям </w:t>
      </w:r>
      <w:proofErr w:type="spellStart"/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ФГОС ДО, пожарной безопасности, охраны жизни и здоровья всех участников образовательного процесса, обеспечивают комплексную безопасность. Развивающая предметно-пространственная среда обеспечивает реализацию образовательного потенциала пространства и материалов, оборудования и инвентаря для развития детей в соответствии с их возрастными и индивидуальными особенностями</w:t>
      </w:r>
      <w:r w:rsidRPr="00FA4C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это необходимо пополнять предметно-пространственную среду МДОУ современным оборудованием и материалами, продолжать оснащение образовательного пространства техническими средствами обучения.</w:t>
      </w: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функционирования внутренней системы оценки качества образования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внутренней системы оценки качества образования осуществляется в МДОУ на основе внутреннего контроля и мониторинга.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 МДОУ начинается с руководителя, проходит через все структурные подразделения и направлен на охрану и укрепление здоровья воспитанников, воспитательно-образовательный процесс, кадры, аттестацию педагогов, повышение квалификации, взаимодействие с социумом, административно-хозяйственную и финансовую деятельность, питание детей, технику безопасности и охрану труда работников, охрану жизни и здоровья воспитанников.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Информация о результатах доводится до работников МДОУ в течение 7 дней с момента завершения проверки.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организуется мониторинг образовательных достижений воспитанников всех возрастных групп, достижения целевых ориентиров. В течение года в МДОУ проводится мониторинг здоровья.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предусматривает сбор, системный учёт,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информирования участников образовательных отношений об организации образовательной деятельности в МДОУ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раз в квартал проводится анкетирование родителей с целью повышения эффективности предоставляемых услуг по присмотру, уходу и обучению детей в МДОУ. </w:t>
      </w:r>
      <w:r w:rsidRPr="00FA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итогам опроса в 2021 году уровень удовлетворённости качеством услуги дошкольного образования составил 98,9% (ясли) и 99,5% (сад).</w:t>
      </w:r>
      <w:r w:rsidRPr="00FA4CCE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оценка деятельности МДОУ – высокая.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параметры: оснащение участков МДОУ необходимым, современным оборудованием; оснащение групповых помещений современным техническим оборудованием: телевизорами, мультимедийным оборудованием; оснащение пищеблока и прачечной современным технологическим оборудованием.</w:t>
      </w:r>
    </w:p>
    <w:p w:rsidR="00FA4CCE" w:rsidRPr="00FA4CCE" w:rsidRDefault="00FA4CCE" w:rsidP="00FA4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реализации дорожной карты по введению ФГОС ДО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координирует деятельность участников образовательных отношений МДОУ по подготовке к введению и реализации ФГОС ДО. Коллективом МДОУ продолжается работа по выполнению мероприятий дорожной карты по введению ФГОС ДО (утверждена Приказом заведующего от 27.11.2013 г. № 146). 17.01.2016 года был осуществлен «Мониторинг введения ФГОС дошкольного образования на уровне образовательной организации» (результаты на сайте monfgos.firo.ru).</w:t>
      </w: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 </w:t>
      </w:r>
    </w:p>
    <w:p w:rsidR="00FA4CCE" w:rsidRPr="00FA4CCE" w:rsidRDefault="00FA4CCE" w:rsidP="00FA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перспективы развития</w:t>
      </w:r>
    </w:p>
    <w:p w:rsidR="00FA4CCE" w:rsidRPr="00742CA6" w:rsidRDefault="00FA4CCE" w:rsidP="00FA4C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Выводы по итогам самообследования: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1.Система управления МДОУ создана в соответствии с целями и содержанием учреждения дошкольного образования. Деятельность МДОУ строится в соответствии с Федеральным законом № 273-ФЗ от 21.12.2012 «Об образовании в Российской Федерации», требованиями ФГОС ДО, СанПиН 2.4.1.3049-13.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2.Содержание и качество подготовки воспитанников соответствуют возрастным нормам, уровень достижения детьми целевых ориентиров и усвоения Программы по всем образовательным направлениям составляет 97%. Родители (законные представители) удовлетворены качеством </w:t>
      </w:r>
      <w:r w:rsidRPr="00FA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услуги дошкольного образования на 98,9% (ясли) и 99,5% (сад), 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созданными условиями для развития детей – на 98%.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3.Организация учебного процесса осуществляется по Программе</w:t>
      </w:r>
      <w:r w:rsidRPr="00FA4C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основными требованиями ФГОС ДО, с учетом образовательных потребностей, возможностей и особенностей развития воспитанников, их родителей.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4.Качество кадрового обеспечения находится на высоком уровне, что говорит о сформированности основных компетенций, необходимых для создания условий развития детей в соответствии с требованиями ФГОС ДО.  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5.Учебно-методическое и библиотечно-информационное обеспечение сформировано </w:t>
      </w:r>
    </w:p>
    <w:p w:rsidR="00FA4CCE" w:rsidRPr="00FA4CCE" w:rsidRDefault="00FA4CCE" w:rsidP="00FA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достаточной степени, позволяет осуществлять на высоком уровне педагогическую и методическую деятельность. Развивающая предметно-пространственная среда максимально реализует образовательный потенциала пространства и материалов, оборудования и инвентаря для развития детей в соответствии с их возрастными и индивидуальными особенностями. </w:t>
      </w:r>
    </w:p>
    <w:p w:rsidR="00FA4CCE" w:rsidRPr="00FA4CCE" w:rsidRDefault="00FA4CCE" w:rsidP="00366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6.Система внутренней оценки качества образования функционирует в соответствии с требованиями</w:t>
      </w:r>
      <w:r w:rsidR="0036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законодательства.</w:t>
      </w:r>
    </w:p>
    <w:p w:rsidR="00FA4CCE" w:rsidRPr="00742CA6" w:rsidRDefault="00FA4CCE" w:rsidP="00FA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2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Перспективы развития МДОУ: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1.Повысить конкурентоспособность МДОУ путем предоставления широкого спектра дополнительных услуг с целью повышения эффективности образовательной деятельности и удовлетворения потребностей родителей (законных представителей).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2.Обеспечить дальнейшее повышение качества подготовки воспитанников до 100%.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3.Обеспечить пополнение развивающей предметно-пространственной среды, учебно-методического и библиотечно-информационного обеспечения в соответствии с требованиями ФГОС ДО.</w:t>
      </w:r>
    </w:p>
    <w:p w:rsidR="00FA4CCE" w:rsidRPr="00FA4CCE" w:rsidRDefault="00FA4CCE" w:rsidP="00FA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Совершенствовать систему внутренн</w:t>
      </w:r>
      <w:bookmarkStart w:id="1" w:name="sub_1000"/>
      <w:r w:rsidRPr="00FA4CC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оценки качества образования.</w:t>
      </w:r>
    </w:p>
    <w:p w:rsidR="00FA4CCE" w:rsidRPr="00FA4CCE" w:rsidRDefault="00FA4CCE" w:rsidP="00FA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</w:pPr>
    </w:p>
    <w:p w:rsidR="00FA4CCE" w:rsidRPr="00FA4CCE" w:rsidRDefault="00FA4CCE" w:rsidP="00FA4CC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Приложение № </w:t>
      </w:r>
      <w:bookmarkEnd w:id="1"/>
      <w:r w:rsidRPr="00FA4CCE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1</w:t>
      </w:r>
    </w:p>
    <w:p w:rsidR="00FA4CCE" w:rsidRPr="00FA4CCE" w:rsidRDefault="00FA4CCE" w:rsidP="00FA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деятельности дошкольной образовательной организации, подлежащей самообследованию</w:t>
      </w:r>
    </w:p>
    <w:p w:rsidR="00FA4CCE" w:rsidRPr="00FA4CCE" w:rsidRDefault="00FA4CCE" w:rsidP="00FA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(утвержденные </w:t>
      </w:r>
      <w:hyperlink w:anchor="sub_0" w:history="1">
        <w:r w:rsidRPr="00FA4CC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приказом</w:t>
        </w:r>
      </w:hyperlink>
      <w:r w:rsidRPr="00FA4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Министерства образования и науки РФ от 10 декабря 2013 г. N 1324) МДОУ детского сада комбиниро</w:t>
      </w:r>
      <w:r w:rsidR="00184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ванного вида № 134 на 31.12.2022</w:t>
      </w:r>
      <w:r w:rsidRPr="00FA4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FA4CCE" w:rsidRPr="00FA4CCE" w:rsidRDefault="00FA4CCE" w:rsidP="00FA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089"/>
        <w:gridCol w:w="1830"/>
      </w:tblGrid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366942" w:rsidRDefault="00366942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FA4CCE" w:rsidRP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366942" w:rsidRDefault="00366942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FA4CCE" w:rsidRP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366942" w:rsidRDefault="00366942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A4CCE" w:rsidRP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366942" w:rsidRDefault="00742CA6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FA4CCE" w:rsidRP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366942" w:rsidRDefault="00366942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FA4CCE" w:rsidRP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чел./ 100 %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366942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чел./ 100 %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742CA6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A4CCE"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742CA6" w:rsidP="00FA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A4CCE"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742CA6" w:rsidP="00FA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A4CCE"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742CA6" w:rsidP="00FA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A4CCE"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742CA6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A4CCE"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чел./100%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742CA6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 /100</w:t>
            </w:r>
            <w:r w:rsidR="00FA4CCE"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742CA6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 /100</w:t>
            </w:r>
            <w:r w:rsidR="00FA4CCE"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742CA6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чел. / </w:t>
            </w:r>
            <w:r w:rsidR="00FA4CCE"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742CA6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чел. / </w:t>
            </w:r>
            <w:r w:rsidR="00FA4CCE"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742CA6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чел./  15</w:t>
            </w:r>
            <w:r w:rsidR="00FA4CCE"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742CA6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 / 15</w:t>
            </w:r>
            <w:r w:rsidR="00FA4CCE"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742CA6" w:rsidP="00FA4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 чел. /</w:t>
            </w:r>
            <w:r w:rsidR="00FA4CCE"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742CA6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A4CCE"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чел./100%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366942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чел./30%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366942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366942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чел./35%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366942" w:rsidRDefault="00366942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A4CCE" w:rsidRP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чел./100%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366942" w:rsidRDefault="00366942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A4CCE" w:rsidRPr="003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чел./100%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1чел./ 8чел.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кв. м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кв. м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A4CCE" w:rsidRPr="00FA4CCE" w:rsidTr="00FA4CC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4CCE" w:rsidRPr="00FA4CCE" w:rsidRDefault="00FA4CCE" w:rsidP="00FA4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FA4CCE" w:rsidRPr="00FA4CCE" w:rsidRDefault="00FA4CCE" w:rsidP="00FA4C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A4CCE" w:rsidRPr="00FA4CCE" w:rsidRDefault="00FA4CCE" w:rsidP="00FA4CC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CE" w:rsidRPr="00FA4CCE" w:rsidRDefault="00FA4CCE" w:rsidP="00FA4CCE">
      <w:pPr>
        <w:jc w:val="center"/>
      </w:pPr>
    </w:p>
    <w:p w:rsidR="002254D9" w:rsidRDefault="002254D9"/>
    <w:sectPr w:rsidR="0022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eteo">
    <w:altName w:val="Courier New"/>
    <w:charset w:val="CC"/>
    <w:family w:val="auto"/>
    <w:pitch w:val="variable"/>
    <w:sig w:usb0="00000000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50F3"/>
    <w:multiLevelType w:val="hybridMultilevel"/>
    <w:tmpl w:val="5FDC18FE"/>
    <w:lvl w:ilvl="0" w:tplc="47DE979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CF1583"/>
    <w:multiLevelType w:val="hybridMultilevel"/>
    <w:tmpl w:val="B75864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87E8F"/>
    <w:multiLevelType w:val="multilevel"/>
    <w:tmpl w:val="2E56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71745"/>
    <w:multiLevelType w:val="hybridMultilevel"/>
    <w:tmpl w:val="E9F01C9A"/>
    <w:lvl w:ilvl="0" w:tplc="47DE97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202B7"/>
    <w:multiLevelType w:val="hybridMultilevel"/>
    <w:tmpl w:val="85B6FE42"/>
    <w:lvl w:ilvl="0" w:tplc="47DE97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D4427"/>
    <w:multiLevelType w:val="hybridMultilevel"/>
    <w:tmpl w:val="1A3CE188"/>
    <w:lvl w:ilvl="0" w:tplc="47DE979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6FE6DDE"/>
    <w:multiLevelType w:val="hybridMultilevel"/>
    <w:tmpl w:val="EBF6F3C6"/>
    <w:lvl w:ilvl="0" w:tplc="2B98AE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B834D4"/>
    <w:multiLevelType w:val="hybridMultilevel"/>
    <w:tmpl w:val="F27E5372"/>
    <w:lvl w:ilvl="0" w:tplc="47DE97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796B14"/>
    <w:multiLevelType w:val="hybridMultilevel"/>
    <w:tmpl w:val="9EE072F8"/>
    <w:lvl w:ilvl="0" w:tplc="38F6B9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103538"/>
    <w:multiLevelType w:val="hybridMultilevel"/>
    <w:tmpl w:val="D5E09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13228B"/>
    <w:multiLevelType w:val="hybridMultilevel"/>
    <w:tmpl w:val="C50846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56D3046"/>
    <w:multiLevelType w:val="hybridMultilevel"/>
    <w:tmpl w:val="2E328918"/>
    <w:lvl w:ilvl="0" w:tplc="B72A6A2E">
      <w:start w:val="1"/>
      <w:numFmt w:val="bullet"/>
      <w:lvlText w:val="-"/>
      <w:lvlJc w:val="left"/>
      <w:pPr>
        <w:ind w:left="720" w:hanging="360"/>
      </w:pPr>
      <w:rPr>
        <w:rFonts w:ascii="Symeteo" w:hAnsi="Symete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61FAA"/>
    <w:multiLevelType w:val="hybridMultilevel"/>
    <w:tmpl w:val="EBA839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6FC7619"/>
    <w:multiLevelType w:val="hybridMultilevel"/>
    <w:tmpl w:val="90A698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76BE1"/>
    <w:multiLevelType w:val="hybridMultilevel"/>
    <w:tmpl w:val="D27464A0"/>
    <w:lvl w:ilvl="0" w:tplc="47DE979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2DB73AF"/>
    <w:multiLevelType w:val="multilevel"/>
    <w:tmpl w:val="42B8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9C492F"/>
    <w:multiLevelType w:val="hybridMultilevel"/>
    <w:tmpl w:val="ABDC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30AD1"/>
    <w:multiLevelType w:val="hybridMultilevel"/>
    <w:tmpl w:val="6DE44298"/>
    <w:lvl w:ilvl="0" w:tplc="47DE97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476F27"/>
    <w:multiLevelType w:val="hybridMultilevel"/>
    <w:tmpl w:val="F9E43F86"/>
    <w:lvl w:ilvl="0" w:tplc="F9723B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E25A7F"/>
    <w:multiLevelType w:val="hybridMultilevel"/>
    <w:tmpl w:val="E8DE277A"/>
    <w:lvl w:ilvl="0" w:tplc="47DE97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9315F2"/>
    <w:multiLevelType w:val="hybridMultilevel"/>
    <w:tmpl w:val="6C88F69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35763D77"/>
    <w:multiLevelType w:val="hybridMultilevel"/>
    <w:tmpl w:val="13343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112DD4"/>
    <w:multiLevelType w:val="hybridMultilevel"/>
    <w:tmpl w:val="58E0DA90"/>
    <w:lvl w:ilvl="0" w:tplc="A54CC5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6275C6"/>
    <w:multiLevelType w:val="hybridMultilevel"/>
    <w:tmpl w:val="D1EE44F6"/>
    <w:lvl w:ilvl="0" w:tplc="37145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FA6024"/>
    <w:multiLevelType w:val="hybridMultilevel"/>
    <w:tmpl w:val="46384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504409"/>
    <w:multiLevelType w:val="hybridMultilevel"/>
    <w:tmpl w:val="7F00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835027"/>
    <w:multiLevelType w:val="hybridMultilevel"/>
    <w:tmpl w:val="6252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160BD"/>
    <w:multiLevelType w:val="hybridMultilevel"/>
    <w:tmpl w:val="D5E07C8C"/>
    <w:lvl w:ilvl="0" w:tplc="DE760BDA">
      <w:start w:val="4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185CD5"/>
    <w:multiLevelType w:val="hybridMultilevel"/>
    <w:tmpl w:val="555E88C2"/>
    <w:lvl w:ilvl="0" w:tplc="2040A0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944F65"/>
    <w:multiLevelType w:val="hybridMultilevel"/>
    <w:tmpl w:val="3176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0196E"/>
    <w:multiLevelType w:val="multilevel"/>
    <w:tmpl w:val="877C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904FED"/>
    <w:multiLevelType w:val="hybridMultilevel"/>
    <w:tmpl w:val="F33E2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B365A8"/>
    <w:multiLevelType w:val="hybridMultilevel"/>
    <w:tmpl w:val="517C6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6153E2"/>
    <w:multiLevelType w:val="hybridMultilevel"/>
    <w:tmpl w:val="F4E69CAC"/>
    <w:lvl w:ilvl="0" w:tplc="47DE979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D280080"/>
    <w:multiLevelType w:val="hybridMultilevel"/>
    <w:tmpl w:val="C90C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7B7833"/>
    <w:multiLevelType w:val="hybridMultilevel"/>
    <w:tmpl w:val="04E4D7DA"/>
    <w:lvl w:ilvl="0" w:tplc="47DE9792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7493256"/>
    <w:multiLevelType w:val="hybridMultilevel"/>
    <w:tmpl w:val="02EA37F4"/>
    <w:lvl w:ilvl="0" w:tplc="DE760BDA">
      <w:start w:val="4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7">
    <w:nsid w:val="6754439C"/>
    <w:multiLevelType w:val="hybridMultilevel"/>
    <w:tmpl w:val="B3568622"/>
    <w:lvl w:ilvl="0" w:tplc="47DE97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805DF3"/>
    <w:multiLevelType w:val="multilevel"/>
    <w:tmpl w:val="E808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BEC1E28"/>
    <w:multiLevelType w:val="hybridMultilevel"/>
    <w:tmpl w:val="0D909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B83470"/>
    <w:multiLevelType w:val="hybridMultilevel"/>
    <w:tmpl w:val="F8DCA4B4"/>
    <w:lvl w:ilvl="0" w:tplc="47DE979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7D90ED9"/>
    <w:multiLevelType w:val="hybridMultilevel"/>
    <w:tmpl w:val="798EA392"/>
    <w:lvl w:ilvl="0" w:tplc="47DE97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666ED2"/>
    <w:multiLevelType w:val="hybridMultilevel"/>
    <w:tmpl w:val="B5AAA8D2"/>
    <w:lvl w:ilvl="0" w:tplc="47DE979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5"/>
  </w:num>
  <w:num w:numId="4">
    <w:abstractNumId w:val="30"/>
  </w:num>
  <w:num w:numId="5">
    <w:abstractNumId w:val="32"/>
  </w:num>
  <w:num w:numId="6">
    <w:abstractNumId w:val="2"/>
  </w:num>
  <w:num w:numId="7">
    <w:abstractNumId w:val="18"/>
  </w:num>
  <w:num w:numId="8">
    <w:abstractNumId w:val="22"/>
  </w:num>
  <w:num w:numId="9">
    <w:abstractNumId w:val="29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2">
    <w:abstractNumId w:val="39"/>
  </w:num>
  <w:num w:numId="13">
    <w:abstractNumId w:val="23"/>
  </w:num>
  <w:num w:numId="14">
    <w:abstractNumId w:val="11"/>
  </w:num>
  <w:num w:numId="15">
    <w:abstractNumId w:val="16"/>
  </w:num>
  <w:num w:numId="16">
    <w:abstractNumId w:val="21"/>
  </w:num>
  <w:num w:numId="17">
    <w:abstractNumId w:val="10"/>
  </w:num>
  <w:num w:numId="18">
    <w:abstractNumId w:val="31"/>
  </w:num>
  <w:num w:numId="19">
    <w:abstractNumId w:val="28"/>
  </w:num>
  <w:num w:numId="20">
    <w:abstractNumId w:val="36"/>
  </w:num>
  <w:num w:numId="21">
    <w:abstractNumId w:val="6"/>
  </w:num>
  <w:num w:numId="22">
    <w:abstractNumId w:val="2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8"/>
  </w:num>
  <w:num w:numId="26">
    <w:abstractNumId w:val="9"/>
  </w:num>
  <w:num w:numId="27">
    <w:abstractNumId w:val="12"/>
  </w:num>
  <w:num w:numId="28">
    <w:abstractNumId w:val="20"/>
  </w:num>
  <w:num w:numId="29">
    <w:abstractNumId w:val="15"/>
  </w:num>
  <w:num w:numId="30">
    <w:abstractNumId w:val="35"/>
  </w:num>
  <w:num w:numId="31">
    <w:abstractNumId w:val="41"/>
  </w:num>
  <w:num w:numId="32">
    <w:abstractNumId w:val="4"/>
  </w:num>
  <w:num w:numId="33">
    <w:abstractNumId w:val="3"/>
  </w:num>
  <w:num w:numId="34">
    <w:abstractNumId w:val="7"/>
  </w:num>
  <w:num w:numId="35">
    <w:abstractNumId w:val="17"/>
  </w:num>
  <w:num w:numId="36">
    <w:abstractNumId w:val="42"/>
  </w:num>
  <w:num w:numId="37">
    <w:abstractNumId w:val="33"/>
  </w:num>
  <w:num w:numId="38">
    <w:abstractNumId w:val="0"/>
  </w:num>
  <w:num w:numId="39">
    <w:abstractNumId w:val="14"/>
  </w:num>
  <w:num w:numId="40">
    <w:abstractNumId w:val="19"/>
  </w:num>
  <w:num w:numId="41">
    <w:abstractNumId w:val="37"/>
  </w:num>
  <w:num w:numId="42">
    <w:abstractNumId w:val="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3D"/>
    <w:rsid w:val="000807AA"/>
    <w:rsid w:val="000811B2"/>
    <w:rsid w:val="00095BAC"/>
    <w:rsid w:val="00184DE4"/>
    <w:rsid w:val="002254D9"/>
    <w:rsid w:val="00366942"/>
    <w:rsid w:val="00412990"/>
    <w:rsid w:val="004C6B52"/>
    <w:rsid w:val="005D3C3D"/>
    <w:rsid w:val="0063389B"/>
    <w:rsid w:val="00742CA6"/>
    <w:rsid w:val="008A29CE"/>
    <w:rsid w:val="00BA5BE7"/>
    <w:rsid w:val="00C415CE"/>
    <w:rsid w:val="00C4604D"/>
    <w:rsid w:val="00D7694F"/>
    <w:rsid w:val="00FA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55F392A9-DA10-49C4-913F-3B086694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4CC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qFormat/>
    <w:rsid w:val="00FA4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FA4C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A4CCE"/>
    <w:pPr>
      <w:keepNext/>
      <w:widowControl w:val="0"/>
      <w:autoSpaceDE w:val="0"/>
      <w:autoSpaceDN w:val="0"/>
      <w:adjustRightInd w:val="0"/>
      <w:spacing w:after="0" w:line="240" w:lineRule="auto"/>
      <w:ind w:left="-540" w:firstLine="709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A4CCE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A4CCE"/>
    <w:pPr>
      <w:keepNext/>
      <w:shd w:val="clear" w:color="auto" w:fill="FFFFFF"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FA4CCE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CC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FA4CC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FA4CC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C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4C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A4CCE"/>
    <w:rPr>
      <w:rFonts w:ascii="Times New Roman" w:eastAsia="Times New Roman" w:hAnsi="Times New Roman" w:cs="Times New Roman"/>
      <w:b/>
      <w:sz w:val="24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FA4CC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A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4CCE"/>
  </w:style>
  <w:style w:type="paragraph" w:styleId="a5">
    <w:name w:val="footer"/>
    <w:basedOn w:val="a"/>
    <w:link w:val="a6"/>
    <w:unhideWhenUsed/>
    <w:rsid w:val="00FA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A4CCE"/>
  </w:style>
  <w:style w:type="numbering" w:customStyle="1" w:styleId="11">
    <w:name w:val="Нет списка1"/>
    <w:next w:val="a2"/>
    <w:uiPriority w:val="99"/>
    <w:semiHidden/>
    <w:unhideWhenUsed/>
    <w:rsid w:val="00FA4CCE"/>
  </w:style>
  <w:style w:type="paragraph" w:styleId="a7">
    <w:name w:val="No Spacing"/>
    <w:qFormat/>
    <w:rsid w:val="00FA4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A4CCE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FA4CCE"/>
  </w:style>
  <w:style w:type="character" w:styleId="a9">
    <w:name w:val="Hyperlink"/>
    <w:semiHidden/>
    <w:rsid w:val="00FA4CCE"/>
    <w:rPr>
      <w:color w:val="0000FF"/>
      <w:u w:val="single"/>
    </w:rPr>
  </w:style>
  <w:style w:type="paragraph" w:styleId="aa">
    <w:name w:val="Body Text"/>
    <w:basedOn w:val="a"/>
    <w:link w:val="ab"/>
    <w:semiHidden/>
    <w:rsid w:val="00FA4CCE"/>
    <w:pPr>
      <w:tabs>
        <w:tab w:val="left" w:pos="258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FA4CC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Normal (Web)"/>
    <w:basedOn w:val="a"/>
    <w:semiHidden/>
    <w:rsid w:val="00FA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4CCE"/>
    <w:pPr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qFormat/>
    <w:rsid w:val="00FA4CCE"/>
    <w:rPr>
      <w:b/>
      <w:bCs/>
    </w:rPr>
  </w:style>
  <w:style w:type="paragraph" w:customStyle="1" w:styleId="12">
    <w:name w:val="Без интервала1"/>
    <w:rsid w:val="00FA4C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FA4CCE"/>
    <w:pPr>
      <w:spacing w:after="0" w:line="240" w:lineRule="auto"/>
      <w:ind w:left="-90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FA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FA4CCE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A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FA4CCE"/>
    <w:pPr>
      <w:suppressAutoHyphens/>
      <w:spacing w:after="0" w:line="288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semiHidden/>
    <w:rsid w:val="00FA4CCE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rsid w:val="00FA4CCE"/>
    <w:pPr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A4C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semiHidden/>
    <w:rsid w:val="00FA4CCE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FA4CC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0">
    <w:name w:val="page number"/>
    <w:basedOn w:val="a0"/>
    <w:semiHidden/>
    <w:rsid w:val="00FA4CCE"/>
  </w:style>
  <w:style w:type="character" w:customStyle="1" w:styleId="af1">
    <w:name w:val="Цветовое выделение"/>
    <w:rsid w:val="00FA4CCE"/>
    <w:rPr>
      <w:b/>
      <w:color w:val="26282F"/>
    </w:rPr>
  </w:style>
  <w:style w:type="paragraph" w:customStyle="1" w:styleId="af2">
    <w:name w:val="Прижатый влево"/>
    <w:basedOn w:val="a"/>
    <w:next w:val="a"/>
    <w:rsid w:val="00FA4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A4CC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FA4CCE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customStyle="1" w:styleId="13">
    <w:name w:val="Сетка таблицы1"/>
    <w:basedOn w:val="a1"/>
    <w:next w:val="af5"/>
    <w:uiPriority w:val="59"/>
    <w:rsid w:val="00FA4C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FA4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FA4C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25">
    <w:name w:val="Сетка таблицы2"/>
    <w:basedOn w:val="a1"/>
    <w:next w:val="af5"/>
    <w:uiPriority w:val="59"/>
    <w:rsid w:val="00FA4C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hyperlink" Target="http://yandex.ru/clck/jsredir?from=yandex.ru%3Bsearch%2F%3Bweb%3B%3B&amp;text=&amp;etext=1423.BX4MD2QlvFXg6rzXwHKFxd6DZyCDyzYW2IGkYlSsScBo_3tlVeU8p1-Ifh4aNtc5rRLMI2tdqyW0ks5TKB0dx7WPzpCh-YRHG6wW0us4DXuCBqmbMEO-vt2CS0McM1-S.7d5f06a55c73e58d4067865f93b654047d02aa3f&amp;uuid=&amp;state=PEtFfuTeVD4jaxywoSUvtB2i7c0_vxGdKJBUN48dhRaQEew_4vPgtaHQTbCUXI3yXF7gMIt8Es9RFLtOmtvshg,,&amp;&amp;cst=AiuY0DBWFJ5eVd_Onia6xmuIvU-5TEfsIH5JYqYyCfOLy4o0_iahXoCcRlU1AsCYAtSKN4ZdcC5Gdh_j25V5wWpgtHWy2o1lDxs_7VLjGUIe-60Ma6cTWERXGcOb321Ik-57_RZq24FXYIeDxvbe1zVzTVmvdpIG4WURfzSlai4QTCHcddDFFEOyUK5LF6ps8vZuJsp20Z-cF8nGIy_i7nSqHdoXcW8OQIFzb_Yv-YZYofVzoRs4h-3_IGT0Fz6vc4WX_vZnUB5QPy82vb6qEqJ2mKnjbR9yLWArn-xcvQ8l12l2-N7ai1Pa3N39DL4fQq_YdqYyMnpX_8N-eXxbg6l18wi91Tvv3JxLahGLsviNpNoOXdp-UBwcRF1zn0y5QrH1Ne3knLt-SzOvF7lJbOx-YSSvLK4ElP894SpxBBvczlhcJV0lFCTHA3ggf303zcSk74OOUiL6dWIE6mWGWsY7sE7SLdZSmvWMbMia2LcuJrmF4Mc8Gh_85ZFN1cju4UtW2R9Tyb5gy_10iMM4mHa1ogkLOrC4mJraP4wHfelCBGGsmJ85Cvff7nZaqxOwZ0au5DXvh7bZhFOvS_mQcjMiNiUEkbD4GI2uDqoMHdM,&amp;data=UlNrNmk5WktYejY4cHFySjRXSWhXRzFrcXZ6M241QjB4SG53UmFlcHBUb21BQmlFRHZ3WmhyU184ZGx3TmdGTVpUTGRWNHBxakI4TEpDX2stOFUwRHp2WG5yRzJKSzZH&amp;sign=4437e91b420c863af26f625be07593d4&amp;keyno=0&amp;b64e=2&amp;ref=orjY4mGPRjk5boDnW0uvlrrd71vZw9kpmKze3gQ_s2hEalSWH5Jbon7DJGCpkajWqHTKXSvcY6_l9D0h4qy4PlswY_8zmE-dzJLWfF3Z3StFMHogn5SyGRhyGq9EqV9ErA_Gx7696_m203WJG9rNgILsIsf1c9YsoCBp5gbSqhobKBmhCZXZZlSbSy4mswuX8WSQTcD-um1TW9BijPHz4P4u-KvIHj5ZgoSWpwM0tiFrgfh6MLW50-QaFWOBu36KZNQG3X4u3wOb5o2ekqlvuSAyflf7TYK-41cy7Ibzh-Nuzm-HeREGOoSI_enowRerlPoOc51ZQViyqBs-iVkBDNtATxZqMx3yYCMuEjmkT5A,&amp;l10n=ru&amp;cts=1495005522024&amp;mc=5.470491583094334" TargetMode="External"/><Relationship Id="rId39" Type="http://schemas.openxmlformats.org/officeDocument/2006/relationships/hyperlink" Target="mailto:admin@almanahvospitatelya.ru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hyperlink" Target="mailto:admin@almanahvospitatelya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mdou.134@mail.ru" TargetMode="External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hyperlink" Target="mailto:admin@almanahvospitatelya.ru" TargetMode="External"/><Relationship Id="rId38" Type="http://schemas.openxmlformats.org/officeDocument/2006/relationships/hyperlink" Target="mailto:admin@almanahvospitatelya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hyperlink" Target="http://www.portalpedagoga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hyperlink" Target="mailto:admin@almanahvospitatelya.ru" TargetMode="External"/><Relationship Id="rId37" Type="http://schemas.openxmlformats.org/officeDocument/2006/relationships/hyperlink" Target="mailto:admin@almanahvospitatelya.ru" TargetMode="External"/><Relationship Id="rId40" Type="http://schemas.openxmlformats.org/officeDocument/2006/relationships/hyperlink" Target="http://yandex.ru/clck/jsredir?from=yandex.ru%3Bsearch%2F%3Bweb%3B%3B&amp;text=&amp;etext=1423.gdrt3SYcd-S9xgzxHqd7Nj_I-UUpfysHjwm_gk7KOGgZFLJT5lEIrBDiNoL9WYLeytxxdhe-WWaEptmB_1FfqbFAGs4qWo1kEqw452Ye0tzzGHu9rXPggKsV1sVPcqmE.4d686e5af0ce16f9768d4865a6ff2841f87d1ae1&amp;uuid=&amp;state=PEtFfuTeVD4jaxywoSUvtJXex15Wcbo_WC5IbL5gF2nA55R7BZzfUbx-UGhzxgeV&amp;&amp;cst=AiuY0DBWFJ5eVd_Onia6xmuIvU-5TEfsIH5JYqYyCfOLy4o0_iahXoCcRlU1AsCYAtSKN4ZdcC5Gdh_j25V5wWpgtHWy2o1lDxs_7VLjGUIe-60Ma6cTWERXGcOb321Ik-57_RZq24FXYIeDxvbe1zVzTVmvdpIG4WURfzSlai4QTCHcddDFFEOyUK5LF6ps8vZuJsp20Z-cF8nGIy_i7nSqHdoXcW8OQIFzb_Yv-YZYofVzoRs4h-3_IGT0Fz6vc4WX_vZnUB5QPy82vb6qEifdA9j7NjGHDWA9exWO3-GkNQ7h_Wz6MM8ULS4NP0GxtN474D7RM4NP15jUHbsXPuPLR4bIyQrO9wf5BXku3bZKyMxQ-2gTlRKNcTAHAQQ12-BtGHATXiWVn-6kewGSmHSgnEVlV1IBcgtMTQtrMEzYKYOw1g3UkYwMnXfK-l07VUGUEEfRN6kzs-WBeYpRfHpYCTTeE9UFQIjxR79yQJGuw3bOjDC82qj7Ma3a9t3ySdEMqtNdIOU25hVcDhiL5hnUQAYe7gLXsf__iRDKg8WMWtYpaqV27Yis_DjVzexIqAnPjn2gNyl2xjqcBTqx13EkREtAyb1Du4VnMyjXmQBMP6WiM1LGNw,,&amp;data=UlNrNmk5WktYejR0eWJFYk1LdmtxdmVOWDdaZ2RfSC1MaHFvYWVJdTJpLUNsbER3WmF5bGphdGYzSUNvR0l1R0t2c0R2Z2kyOUVGdnZfV3ZPczdjT2p5OFNoajc2RWtUY1RjbnBIdFloVU0s&amp;sign=f081b12f19e41a7125b5a8585b814c2b&amp;keyno=0&amp;b64e=2&amp;ref=orjY4mGPRjk5boDnW0uvlrrd71vZw9kp7ZFEZiIDY6j4HdllfhnyU1LiDG9MCYNhSSi3F0n3b4EQJPz9VTNlKdrPVYluVOzvH3qu57lBRfqFI6GezNoGaXIci9NzXxpsAmBBmzp57ONeg0ywDijTr4Z6DThYSdO99KjR9Lg0okaEWvoChTEzO6ALYuHL3j3jjN1NREaKK4bxDfKp3j8VT8ZZBhOk3ImXmVrwTNqRGa1_ty07H09r-qZ9gnH2oczIUusNmMloXrUk1rQcRZz6M-kWY2Kt1alWraV_BVjsN9cGqOpi38-z6tcD0e1fzY9w9SRN8wBeGM8PUHJU5MmPsw,,&amp;l10n=ru&amp;cts=1495006330168&amp;mc=5.620611925665101" TargetMode="Externa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hyperlink" Target="http://yandex.ru/clck/jsredir?from=yandex.ru%3Bsearch%2F%3Bweb%3B%3B&amp;text=&amp;etext=1423.BX4MD2QlvFXg6rzXwHKFxd6DZyCDyzYW2IGkYlSsScBo_3tlVeU8p1-Ifh4aNtc5rRLMI2tdqyW0ks5TKB0dx7WPzpCh-YRHG6wW0us4DXuCBqmbMEO-vt2CS0McM1-S.7d5f06a55c73e58d4067865f93b654047d02aa3f&amp;uuid=&amp;state=PEtFfuTeVD4jaxywoSUvtB2i7c0_vxGdKJBUN48dhRaQEew_4vPgtaHQTbCUXI3yXF7gMIt8Es9RFLtOmtvshg,,&amp;&amp;cst=AiuY0DBWFJ5eVd_Onia6xmuIvU-5TEfsIH5JYqYyCfOLy4o0_iahXoCcRlU1AsCYAtSKN4ZdcC5Gdh_j25V5wWpgtHWy2o1lDxs_7VLjGUIe-60Ma6cTWERXGcOb321Ik-57_RZq24FXYIeDxvbe1zVzTVmvdpIG4WURfzSlai4QTCHcddDFFEOyUK5LF6ps8vZuJsp20Z-cF8nGIy_i7nSqHdoXcW8OQIFzb_Yv-YZYofVzoRs4h-3_IGT0Fz6vc4WX_vZnUB5QPy82vb6qEqJ2mKnjbR9yLWArn-xcvQ8l12l2-N7ai1Pa3N39DL4fQq_YdqYyMnpX_8N-eXxbg6l18wi91Tvv3JxLahGLsviNpNoOXdp-UBwcRF1zn0y5QrH1Ne3knLt-SzOvF7lJbOx-YSSvLK4ElP894SpxBBvczlhcJV0lFCTHA3ggf303zcSk74OOUiL6dWIE6mWGWsY7sE7SLdZSmvWMbMia2LcuJrmF4Mc8Gh_85ZFN1cju4UtW2R9Tyb5gy_10iMM4mHa1ogkLOrC4mJraP4wHfelCBGGsmJ85Cvff7nZaqxOwZ0au5DXvh7bZhFOvS_mQcjMiNiUEkbD4GI2uDqoMHdM,&amp;data=UlNrNmk5WktYejY4cHFySjRXSWhXRzFrcXZ6M241QjB4SG53UmFlcHBUb21BQmlFRHZ3WmhyU184ZGx3TmdGTVpUTGRWNHBxakI4TEpDX2stOFUwRHp2WG5yRzJKSzZH&amp;sign=4437e91b420c863af26f625be07593d4&amp;keyno=0&amp;b64e=2&amp;ref=orjY4mGPRjk5boDnW0uvlrrd71vZw9kpmKze3gQ_s2hEalSWH5Jbon7DJGCpkajWqHTKXSvcY6_l9D0h4qy4PlswY_8zmE-dzJLWfF3Z3StFMHogn5SyGRhyGq9EqV9ErA_Gx7696_m203WJG9rNgILsIsf1c9YsoCBp5gbSqhobKBmhCZXZZlSbSy4mswuX8WSQTcD-um1TW9BijPHz4P4u-KvIHj5ZgoSWpwM0tiFrgfh6MLW50-QaFWOBu36KZNQG3X4u3wOb5o2ekqlvuSAyflf7TYK-41cy7Ibzh-Nuzm-HeREGOoSI_enowRerlPoOc51ZQViyqBs-iVkBDNtATxZqMx3yYCMuEjmkT5A,&amp;l10n=ru&amp;cts=1495005522024&amp;mc=5.470491583094334" TargetMode="External"/><Relationship Id="rId36" Type="http://schemas.openxmlformats.org/officeDocument/2006/relationships/hyperlink" Target="mailto:admin@almanahvospitatelya.ru" TargetMode="Externa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hyperlink" Target="http://www.portalpedagoga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hyperlink" Target="http://yandex.ru/clck/jsredir?from=yandex.ru%3Bsearch%2F%3Bweb%3B%3B&amp;text=&amp;etext=1423.BX4MD2QlvFXg6rzXwHKFxd6DZyCDyzYW2IGkYlSsScBo_3tlVeU8p1-Ifh4aNtc5rRLMI2tdqyW0ks5TKB0dx7WPzpCh-YRHG6wW0us4DXuCBqmbMEO-vt2CS0McM1-S.7d5f06a55c73e58d4067865f93b654047d02aa3f&amp;uuid=&amp;state=PEtFfuTeVD4jaxywoSUvtB2i7c0_vxGdKJBUN48dhRaQEew_4vPgtaHQTbCUXI3yXF7gMIt8Es9RFLtOmtvshg,,&amp;&amp;cst=AiuY0DBWFJ5eVd_Onia6xmuIvU-5TEfsIH5JYqYyCfOLy4o0_iahXoCcRlU1AsCYAtSKN4ZdcC5Gdh_j25V5wWpgtHWy2o1lDxs_7VLjGUIe-60Ma6cTWERXGcOb321Ik-57_RZq24FXYIeDxvbe1zVzTVmvdpIG4WURfzSlai4QTCHcddDFFEOyUK5LF6ps8vZuJsp20Z-cF8nGIy_i7nSqHdoXcW8OQIFzb_Yv-YZYofVzoRs4h-3_IGT0Fz6vc4WX_vZnUB5QPy82vb6qEqJ2mKnjbR9yLWArn-xcvQ8l12l2-N7ai1Pa3N39DL4fQq_YdqYyMnpX_8N-eXxbg6l18wi91Tvv3JxLahGLsviNpNoOXdp-UBwcRF1zn0y5QrH1Ne3knLt-SzOvF7lJbOx-YSSvLK4ElP894SpxBBvczlhcJV0lFCTHA3ggf303zcSk74OOUiL6dWIE6mWGWsY7sE7SLdZSmvWMbMia2LcuJrmF4Mc8Gh_85ZFN1cju4UtW2R9Tyb5gy_10iMM4mHa1ogkLOrC4mJraP4wHfelCBGGsmJ85Cvff7nZaqxOwZ0au5DXvh7bZhFOvS_mQcjMiNiUEkbD4GI2uDqoMHdM,&amp;data=UlNrNmk5WktYejY4cHFySjRXSWhXRzFrcXZ6M241QjB4SG53UmFlcHBUb21BQmlFRHZ3WmhyU184ZGx3TmdGTVpUTGRWNHBxakI4TEpDX2stOFUwRHp2WG5yRzJKSzZH&amp;sign=4437e91b420c863af26f625be07593d4&amp;keyno=0&amp;b64e=2&amp;ref=orjY4mGPRjk5boDnW0uvlrrd71vZw9kpmKze3gQ_s2hEalSWH5Jbon7DJGCpkajWqHTKXSvcY6_l9D0h4qy4PlswY_8zmE-dzJLWfF3Z3StFMHogn5SyGRhyGq9EqV9ErA_Gx7696_m203WJG9rNgILsIsf1c9YsoCBp5gbSqhobKBmhCZXZZlSbSy4mswuX8WSQTcD-um1TW9BijPHz4P4u-KvIHj5ZgoSWpwM0tiFrgfh6MLW50-QaFWOBu36KZNQG3X4u3wOb5o2ekqlvuSAyflf7TYK-41cy7Ibzh-Nuzm-HeREGOoSI_enowRerlPoOc51ZQViyqBs-iVkBDNtATxZqMx3yYCMuEjmkT5A,&amp;l10n=ru&amp;cts=1495005522024&amp;mc=5.470491583094334" TargetMode="External"/><Relationship Id="rId30" Type="http://schemas.openxmlformats.org/officeDocument/2006/relationships/hyperlink" Target="http://www.portalpedagoga.ru" TargetMode="External"/><Relationship Id="rId35" Type="http://schemas.openxmlformats.org/officeDocument/2006/relationships/hyperlink" Target="http://www.portalpedago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8432</Words>
  <Characters>48064</Characters>
  <Application>Microsoft Office Word</Application>
  <DocSecurity>0</DocSecurity>
  <Lines>400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Информационная справка</vt:lpstr>
      <vt:lpstr>        </vt:lpstr>
      <vt:lpstr>        Приложение № 1</vt:lpstr>
    </vt:vector>
  </TitlesOfParts>
  <Company>SPecialiST RePack</Company>
  <LinksUpToDate>false</LinksUpToDate>
  <CharactersWithSpaces>56384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</dc:creator>
  <cp:keywords/>
  <dc:description/>
  <cp:lastModifiedBy>Calc</cp:lastModifiedBy>
  <cp:revision>13</cp:revision>
  <dcterms:created xsi:type="dcterms:W3CDTF">2023-02-16T02:40:00Z</dcterms:created>
  <dcterms:modified xsi:type="dcterms:W3CDTF">2023-04-09T23:47:00Z</dcterms:modified>
</cp:coreProperties>
</file>