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2E" w:rsidRDefault="00900C2E" w:rsidP="00900C2E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Муниципальное дошкольное образовательное учреждение</w:t>
      </w:r>
    </w:p>
    <w:p w:rsidR="00900C2E" w:rsidRDefault="00900C2E" w:rsidP="00900C2E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детский сад комбинированного вида № 134</w:t>
      </w: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Паспорт</w:t>
      </w: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группы № 7</w:t>
      </w: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  <w:r>
        <w:rPr>
          <w:rFonts w:ascii="Monotype Corsiva" w:hAnsi="Monotype Corsiva"/>
          <w:b/>
          <w:color w:val="0000CC"/>
          <w:sz w:val="72"/>
          <w:szCs w:val="36"/>
        </w:rPr>
        <w:t>компенсирующей направленности для детей с ОВЗ</w:t>
      </w: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</w:p>
    <w:p w:rsidR="000F67EF" w:rsidRDefault="000F67EF" w:rsidP="000F67EF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</w:p>
    <w:p w:rsidR="00900C2E" w:rsidRDefault="00900C2E" w:rsidP="000F67EF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  <w:proofErr w:type="gramStart"/>
      <w:r>
        <w:rPr>
          <w:rFonts w:ascii="Monotype Corsiva" w:hAnsi="Monotype Corsiva"/>
          <w:b/>
          <w:color w:val="0000CC"/>
          <w:sz w:val="32"/>
          <w:szCs w:val="36"/>
        </w:rPr>
        <w:t>Воспитате</w:t>
      </w:r>
      <w:r w:rsidR="000F67EF">
        <w:rPr>
          <w:rFonts w:ascii="Monotype Corsiva" w:hAnsi="Monotype Corsiva"/>
          <w:b/>
          <w:color w:val="0000CC"/>
          <w:sz w:val="32"/>
          <w:szCs w:val="36"/>
        </w:rPr>
        <w:t xml:space="preserve">ли:  </w:t>
      </w:r>
      <w:r>
        <w:rPr>
          <w:rFonts w:ascii="Monotype Corsiva" w:hAnsi="Monotype Corsiva"/>
          <w:b/>
          <w:color w:val="0000CC"/>
          <w:sz w:val="32"/>
          <w:szCs w:val="36"/>
        </w:rPr>
        <w:t>Яхненко</w:t>
      </w:r>
      <w:proofErr w:type="gramEnd"/>
      <w:r>
        <w:rPr>
          <w:rFonts w:ascii="Monotype Corsiva" w:hAnsi="Monotype Corsiva"/>
          <w:b/>
          <w:color w:val="0000CC"/>
          <w:sz w:val="32"/>
          <w:szCs w:val="36"/>
        </w:rPr>
        <w:t xml:space="preserve"> Ирина Тихоновна</w:t>
      </w:r>
    </w:p>
    <w:p w:rsidR="00900C2E" w:rsidRDefault="00900C2E" w:rsidP="00900C2E">
      <w:pPr>
        <w:jc w:val="right"/>
        <w:rPr>
          <w:rFonts w:ascii="Monotype Corsiva" w:hAnsi="Monotype Corsiva"/>
          <w:b/>
          <w:color w:val="0000CC"/>
          <w:szCs w:val="36"/>
        </w:rPr>
      </w:pP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900C2E" w:rsidRDefault="00900C2E" w:rsidP="00900C2E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900C2E" w:rsidRDefault="000F67EF" w:rsidP="00900C2E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  <w:r>
        <w:rPr>
          <w:rFonts w:ascii="Monotype Corsiva" w:hAnsi="Monotype Corsiva"/>
          <w:b/>
          <w:color w:val="0000CC"/>
          <w:sz w:val="36"/>
          <w:szCs w:val="36"/>
        </w:rPr>
        <w:t>2020-2021</w:t>
      </w:r>
      <w:bookmarkStart w:id="0" w:name="_GoBack"/>
      <w:bookmarkEnd w:id="0"/>
      <w:r w:rsidR="00900C2E">
        <w:rPr>
          <w:rFonts w:ascii="Monotype Corsiva" w:hAnsi="Monotype Corsiva"/>
          <w:b/>
          <w:color w:val="0000CC"/>
          <w:sz w:val="36"/>
          <w:szCs w:val="36"/>
        </w:rPr>
        <w:t xml:space="preserve"> учебный год</w:t>
      </w:r>
    </w:p>
    <w:p w:rsidR="00FC4285" w:rsidRDefault="00FC4285"/>
    <w:p w:rsidR="00830945" w:rsidRDefault="00830945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ПРИЕМНАЯ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Информационный стенд для родителей;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Информационный стенд «Времена года»;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Информационный стенд «Разное»;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Советы специалистов (консультации);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Советы воспитателей (консультации);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6. Стенд «Для Вас родители»;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7. Стенд «Чем занимаемся»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8. Стенд «Режим дня»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9. Стенд «Меню»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10. Стенд «Мы рисуем»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11. Стенд «Мы лепим»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12. Полочка для обуви;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13. Индивидуальные шкафчики для раздевания- 16 шт.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 w:rsidRPr="00900C2E">
        <w:rPr>
          <w:rFonts w:ascii="Times New Roman" w:hAnsi="Times New Roman" w:cs="Times New Roman"/>
          <w:color w:val="7030A0"/>
          <w:sz w:val="40"/>
          <w:szCs w:val="28"/>
        </w:rPr>
        <w:t>Образовательная область: «Физическое развитие»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 xml:space="preserve">    ФИЗКУЛЬТУРНО-ОЗДОРОВИТЕЛЬНЫЙ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УГОЛОК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Мячи резиновые, мячи пластмассовые (разного размера);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Бубен большой и маленький;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Скакалки, гантели детские;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Кегли (большие и маленькие);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Кубики, флажки, «косички»;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6. Бадминтон,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7. Ворота, для прокатывания мяча;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8. Мешочки с песком;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9. Игра «Гольф», игра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Дартц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10. Гимнастические палки;</w:t>
      </w:r>
      <w:r w:rsidRPr="00900C2E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11. Массажные дорожки и коврик;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12 «Сухой бассейн» с крупным наполнителем (мячи), мелким (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крупенные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 изделия»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 w:rsidRPr="00900C2E">
        <w:rPr>
          <w:rFonts w:ascii="Times New Roman" w:hAnsi="Times New Roman" w:cs="Times New Roman"/>
          <w:color w:val="7030A0"/>
          <w:sz w:val="40"/>
          <w:szCs w:val="28"/>
        </w:rPr>
        <w:t>Образовательная область: «</w:t>
      </w:r>
      <w:r>
        <w:rPr>
          <w:rFonts w:ascii="Times New Roman" w:hAnsi="Times New Roman" w:cs="Times New Roman"/>
          <w:color w:val="7030A0"/>
          <w:sz w:val="40"/>
          <w:szCs w:val="28"/>
        </w:rPr>
        <w:t>Познавательное развитие</w:t>
      </w:r>
      <w:r w:rsidRPr="00900C2E">
        <w:rPr>
          <w:rFonts w:ascii="Times New Roman" w:hAnsi="Times New Roman" w:cs="Times New Roman"/>
          <w:color w:val="7030A0"/>
          <w:sz w:val="40"/>
          <w:szCs w:val="28"/>
        </w:rPr>
        <w:t>»</w:t>
      </w:r>
    </w:p>
    <w:p w:rsid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УГОЛОК ПРИРОДЫ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Комнатные растения;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Гербарий, природный материал;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Календарь природы;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Инвентарь для ухода за комнатными растениями; «Времена года», «Что, где растет», «Чего не хватает»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5. Дидактические игры по экологии; «Времена года», «Что, где растет», «Чего не хватает», </w:t>
      </w:r>
      <w:proofErr w:type="gramStart"/>
      <w:r w:rsidRPr="00900C2E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900C2E">
        <w:rPr>
          <w:rFonts w:ascii="Times New Roman" w:hAnsi="Times New Roman" w:cs="Times New Roman"/>
          <w:sz w:val="28"/>
          <w:szCs w:val="28"/>
        </w:rPr>
        <w:t xml:space="preserve"> деревне», « В мире животных», «Домашние животные», «Домино домашние животные», «Домино дикие животные», «Кто, где живет?», «Цветы», «Деревья», «Составь целое из частей»(деревья, животные, растения)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6. Макет  «Времена года»;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7. Разные виды энциклопедий;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8. Наборы картин: «В мире растений», «Живая природа», «Времена года».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9. Кубики по </w:t>
      </w:r>
      <w:proofErr w:type="gramStart"/>
      <w:r w:rsidRPr="00900C2E">
        <w:rPr>
          <w:rFonts w:ascii="Times New Roman" w:hAnsi="Times New Roman" w:cs="Times New Roman"/>
          <w:sz w:val="28"/>
          <w:szCs w:val="28"/>
        </w:rPr>
        <w:t>темам :</w:t>
      </w:r>
      <w:proofErr w:type="gramEnd"/>
      <w:r w:rsidRPr="00900C2E">
        <w:rPr>
          <w:rFonts w:ascii="Times New Roman" w:hAnsi="Times New Roman" w:cs="Times New Roman"/>
          <w:sz w:val="28"/>
          <w:szCs w:val="28"/>
        </w:rPr>
        <w:t xml:space="preserve"> «Цветы», «Животные», «Растения», «Ягоды», «Грибы»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10. Наглядно-дидактические пособия «Времена года» (рассказы по картинкам), «Фрукты», «Овощи».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 xml:space="preserve">       УГОЛОК ЗАНИМАТЕЛЬНОЙ МАТЕМАТИКИ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</w:t>
      </w:r>
      <w:r w:rsidRPr="00900C2E">
        <w:rPr>
          <w:rFonts w:ascii="Times New Roman" w:hAnsi="Times New Roman" w:cs="Times New Roman"/>
          <w:b/>
          <w:sz w:val="28"/>
          <w:szCs w:val="28"/>
        </w:rPr>
        <w:t>.</w:t>
      </w:r>
      <w:r w:rsidRPr="00900C2E">
        <w:rPr>
          <w:rFonts w:ascii="Times New Roman" w:hAnsi="Times New Roman" w:cs="Times New Roman"/>
          <w:sz w:val="28"/>
          <w:szCs w:val="28"/>
        </w:rPr>
        <w:t xml:space="preserve">Занимательный и познавательный материал по математике.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2Дидактические игры «Мои первые цифры», «Геометрические формы», </w:t>
      </w:r>
      <w:proofErr w:type="gramStart"/>
      <w:r w:rsidRPr="00900C2E">
        <w:rPr>
          <w:rFonts w:ascii="Times New Roman" w:hAnsi="Times New Roman" w:cs="Times New Roman"/>
          <w:sz w:val="28"/>
          <w:szCs w:val="28"/>
        </w:rPr>
        <w:t>« Чудесный</w:t>
      </w:r>
      <w:proofErr w:type="gramEnd"/>
      <w:r w:rsidRPr="00900C2E">
        <w:rPr>
          <w:rFonts w:ascii="Times New Roman" w:hAnsi="Times New Roman" w:cs="Times New Roman"/>
          <w:sz w:val="28"/>
          <w:szCs w:val="28"/>
        </w:rPr>
        <w:t xml:space="preserve"> мешочек», «Цветные шары», «Домино» (различные варианты на соотнесение по форме, цвету, величине и количеству, «Раз, два, три – посчитай», «На что похожа фигура».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3Гирлянды, бус из форм разной величины и цвета.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4Коробки-вкладыши разной величины.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5Коробки и ящики с отверстиями и соответствующими вкладышами геометрических форм.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6Пирамидки разной величины.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7Материал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Мантессори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: розовая башня, коричневая лестница, геометрический комод.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8  Геометрические формы, Палочки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Кюзинера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, Логические кубы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9 Счетные палочки.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10 Сюжетно-дидактические игры «Магазин игрушек» (цвет, величина, формы, количество), «Овощной магазин» (количество).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УГОЛОК СТРОИТЕЛЬНО-КОНСТРУКТИВНЫХ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ИГР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Конструктор мелкий, средний и  крупный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Мозаика;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  Игрушки со шнуровками и застёжками;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  Металлический конструктор;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  Небольшие игрушки для обыгрывания построек: фигурки людей и животных, макеты деревьев;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7. Транспорт мелкий, средний, крупный: машины легковые и грузовые.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8. Строительный материал: деревянный, пластмассовый, строительный материал из геометрических фигур разного цвета.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9. Схемы для строительства.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10. Наборы предметных и сюжетных картинок на кубиках (иллюстрированные кубики из 4-6 частей).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11.Наборы предметных и сюжетных картинок с вырубленными частями (от 2 до 4-5 частей) круглой, квадратной, треугольной формы.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12. Сборно-разборные игрушки: матрешки, пирамидки, животные и пр.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13 Наборы фигурок людей и животных, наборы палочек.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УГОЛОК «НАША ЛАБОРАТОРИЯ»</w:t>
      </w:r>
      <w:r w:rsidRPr="00900C2E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Демонстрационный материал разных видов: железо, дерево, пластмасс, стекло;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Демонстрационный материал «Виды тканей»;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Колбочки, пробирки, мерные стаканчики, лупы, разноцветные стёкла;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Часы механические, песочные;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Резервуары с крупами.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6. Коллекция пуговиц, бус, значков, камушек.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Default="00900C2E" w:rsidP="00900C2E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 w:rsidRPr="00900C2E">
        <w:rPr>
          <w:rFonts w:ascii="Times New Roman" w:hAnsi="Times New Roman" w:cs="Times New Roman"/>
          <w:color w:val="7030A0"/>
          <w:sz w:val="40"/>
          <w:szCs w:val="28"/>
        </w:rPr>
        <w:t>Образовательная область: «</w:t>
      </w:r>
      <w:r w:rsidR="00211EC8">
        <w:rPr>
          <w:rFonts w:ascii="Times New Roman" w:hAnsi="Times New Roman" w:cs="Times New Roman"/>
          <w:color w:val="7030A0"/>
          <w:sz w:val="40"/>
          <w:szCs w:val="28"/>
        </w:rPr>
        <w:t>Речевое развитие</w:t>
      </w:r>
      <w:r w:rsidRPr="00900C2E">
        <w:rPr>
          <w:rFonts w:ascii="Times New Roman" w:hAnsi="Times New Roman" w:cs="Times New Roman"/>
          <w:color w:val="7030A0"/>
          <w:sz w:val="40"/>
          <w:szCs w:val="28"/>
        </w:rPr>
        <w:t>»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00C2E">
        <w:rPr>
          <w:rFonts w:ascii="Times New Roman" w:hAnsi="Times New Roman" w:cs="Times New Roman"/>
          <w:b/>
          <w:noProof/>
          <w:sz w:val="28"/>
          <w:szCs w:val="28"/>
        </w:rPr>
        <w:t>УГОЛОК «НАША БИБЛИОТЕКА»</w:t>
      </w:r>
    </w:p>
    <w:p w:rsidR="00211EC8" w:rsidRPr="00900C2E" w:rsidRDefault="00211EC8" w:rsidP="0021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Тематическая подборка детской художественной литературы;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Портреты писателей и поэтов;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Картотека художественной литературы.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К. Чуковский «Стихи и сказки» 2009г.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К. Чуковский «Мой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Издательство «ПРОСМЕН-ПРЕСС» 2004г.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К. Чуковский «Мой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Издательство «Планета» 2001г.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С. Михалков «Мой приятель»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 « 2008г.</w:t>
      </w:r>
    </w:p>
    <w:p w:rsidR="00211EC8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Н. Носков «Живая шляпа» Издательство «Оникс» 2000г.</w:t>
      </w:r>
    </w:p>
    <w:p w:rsidR="00211EC8" w:rsidRPr="00211EC8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1EC8">
        <w:rPr>
          <w:rFonts w:ascii="Times New Roman" w:hAnsi="Times New Roman" w:cs="Times New Roman"/>
          <w:sz w:val="28"/>
          <w:szCs w:val="28"/>
        </w:rPr>
        <w:t xml:space="preserve"> К. Чуковский «Крокодил» Издательство «Планета детства» 2002г.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Русская народная сказка «Маша и медведь» Издательство «Оникс» 2013г.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С. Маршак «Курочка Ряба и десять утят» Издательство «Планета детства» 2001г.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Русская народная сказка «Зимовье зверей» Издательство «Бук мастер» 2013г.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З.Александрова «Дед Мороз»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Линга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2016г.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«Новогодний подарок»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Линга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«Теремок, «Три медведя» Издательство «Омега» 2010г.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«Сказки»  Издательство «Омега» 2006г.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Г. Х. Андерсен «Гадкий утенок» Издательство «ПРОФ-пресс»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«Колобок» Издательство «ПРОФ-пресс» 2007г.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«Еду к бабе, деду» Издательство «Малыш» 2009г.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К. Чуковский «Айболит» Издательство «Детство» 2013г.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К. Чуковский «Загадки» Издательство «Детство» 2013г.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«Курочка Ряба»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«Три медведя» Издательство «ОЛМА-пресс» 2002г.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«Сказки» Издательство «ЭКСМО» 2005г.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«Как цыпленок голос искал»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-пресс» 2009г.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 «Лошадка»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2002г.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Небылицы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В. Гаршин «Лягушка-путешественница» Издательство «ЭКСМО» 2008г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К. Чуковский «Путаница» Издательство «ЛИНГ»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Тараканише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Издательство «ЛИНГ» 2006г.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К. Чуковский «Краденое солнце» Издательство «Малыш» 2006г.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«Загадки»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Риша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-пресс» 2003г.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«Волк и семеро козлят»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-пресс» 2007г.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«Морозко» Издательство «Ринг» 2006г.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«Елочка»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«По щучьему веленью»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Руссич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И. Гурина «Снеговик» Издательство «ЛИНГ» 2006г.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Алатей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«Снежная королева»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2010г.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«Три медведя»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2014г.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«Кот и лиса»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Алфея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2011г.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 кораблик»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2002г.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С. Михалков «Фома»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Амега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2004г.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С. Пушкин «Сказка о рыбаке и рыбке» Издательство «Алтай»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С. Пушкин «У лукоморья дуб зеленый»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-пресс» 2007г.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«Царевна лягушка»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 «Игрушки»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Амега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2004г.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«Лиса и журавль» Издательство «Алтай»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«Теремок» Издательство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Астериль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» 2006г.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«Петушок-золотой гребешок» Издательство «Малыш»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«Пятьдесят поросят» Издательство «Детская литература»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С. Маршак «Дом, который построил Джек» Издательство «Малыш» 1980г.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Крылов «Стрекоза и муравей» Издательство «Детская литература» 1980г.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«Петушок-золотой гребешок» Издательство «Малыш» 1991г.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«Теремок» Издательство «Малыш» 1984г.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«Лисичка-сестричка и серый волк» Издательство «Стрекоза-пресс» 2003г.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Бианки «Сова» Издательство «Малыш» 2008г.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Люшмин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 «Мостик» Издательство «Детская литература» 1991г.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«Лиса, заяц и петух» Издательство «Детская литература» 1989г.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Маяковский «Кем быть» Издательство «Стрекоза-пресс» 2002 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Пришвин «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 хлеб» Издательство «Хабаровское издательство» 1978г.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«Дружба зверей» Издательство «Детская литература» 1988г.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«Два веселых гуся» Издательство «Малыш» 2002г.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М. Сибиряк «Серая шейка» Издательство «Детская литература» 2006г.</w:t>
      </w:r>
    </w:p>
    <w:p w:rsidR="00211EC8" w:rsidRPr="00900C2E" w:rsidRDefault="00211EC8" w:rsidP="00211EC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С. Михалков «Три поросенка» Издательство «Детство» 2004г.</w:t>
      </w:r>
    </w:p>
    <w:p w:rsidR="00211EC8" w:rsidRPr="00900C2E" w:rsidRDefault="00211EC8" w:rsidP="0021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EC8" w:rsidRDefault="00211EC8" w:rsidP="00211EC8">
      <w:pPr>
        <w:ind w:left="786"/>
        <w:jc w:val="both"/>
        <w:rPr>
          <w:sz w:val="32"/>
          <w:szCs w:val="32"/>
        </w:rPr>
      </w:pPr>
    </w:p>
    <w:p w:rsidR="00211EC8" w:rsidRPr="0017448C" w:rsidRDefault="00211EC8" w:rsidP="00211EC8">
      <w:pPr>
        <w:ind w:left="360"/>
        <w:jc w:val="both"/>
        <w:rPr>
          <w:sz w:val="32"/>
          <w:szCs w:val="32"/>
        </w:rPr>
      </w:pPr>
    </w:p>
    <w:p w:rsidR="00211EC8" w:rsidRDefault="00211EC8" w:rsidP="00211EC8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 w:rsidRPr="00900C2E">
        <w:rPr>
          <w:rFonts w:ascii="Times New Roman" w:hAnsi="Times New Roman" w:cs="Times New Roman"/>
          <w:color w:val="7030A0"/>
          <w:sz w:val="40"/>
          <w:szCs w:val="28"/>
        </w:rPr>
        <w:t xml:space="preserve">Образовательная область: </w:t>
      </w:r>
    </w:p>
    <w:p w:rsidR="00211EC8" w:rsidRDefault="00211EC8" w:rsidP="00211EC8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 w:rsidRPr="00900C2E">
        <w:rPr>
          <w:rFonts w:ascii="Times New Roman" w:hAnsi="Times New Roman" w:cs="Times New Roman"/>
          <w:color w:val="7030A0"/>
          <w:sz w:val="40"/>
          <w:szCs w:val="28"/>
        </w:rPr>
        <w:t>«</w:t>
      </w:r>
      <w:r>
        <w:rPr>
          <w:rFonts w:ascii="Times New Roman" w:hAnsi="Times New Roman" w:cs="Times New Roman"/>
          <w:color w:val="7030A0"/>
          <w:sz w:val="40"/>
          <w:szCs w:val="28"/>
        </w:rPr>
        <w:t>Художественно-эстетическое развитие</w:t>
      </w:r>
      <w:r w:rsidRPr="00900C2E">
        <w:rPr>
          <w:rFonts w:ascii="Times New Roman" w:hAnsi="Times New Roman" w:cs="Times New Roman"/>
          <w:color w:val="7030A0"/>
          <w:sz w:val="40"/>
          <w:szCs w:val="28"/>
        </w:rPr>
        <w:t>»</w:t>
      </w:r>
    </w:p>
    <w:p w:rsidR="00211EC8" w:rsidRDefault="00211EC8" w:rsidP="00211EC8"/>
    <w:p w:rsidR="00211EC8" w:rsidRPr="00900C2E" w:rsidRDefault="00211EC8" w:rsidP="0021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УГОЛОК  ДЕТСКОГО ТВОРЧЕСТВА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Материал для рисования: альбомы, акварельные и гуашевые краски, простые и цветные карандаши, фломастеры,  баночки для воды, трафареты для рисования; доска настенная для рисования мелом, индивидуальная доска для рисования мелом, стена для рисования, мольберт, наборы белого и цветного мела, уголь для рисования, цветные восковые мелки, кисти разной величины.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Материал для лепки: пластилин, стеки, индивидуальные клеёнки; доски.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Игры-упражнения на развитие восприятия формы и величины предмета. («Выбери на ощупь предметы», «Похоже на шар (на огурчик, яйцо)», различие сходных форм (яйцо и шар, яйцо и лимон, шар и яблоко).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3.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бросовый природный материал: шишки, желуди, высушенные листья, плоды различных растений (фасоль, шиповник, рябина). 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Образцы по аппликации и рисованию;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Виды живописи: портрет, пейзаж, натюрморт, художественные картины;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6. Альбом «Гжель», «Хохломская роспись», «Великие художники»;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7. Нетрадиционная техника рисования: печатки, 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 xml:space="preserve">, трафарет. 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8. Игры-упражнения на развитие восприятия формы и величины предмета. («Выбери на ощупь предметы», «Похоже на шар (на огурчик, яйцо)», различие сходных форм (яйцо и шар, яйцо и лимон, шар и яблоко).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C8" w:rsidRPr="00900C2E" w:rsidRDefault="00211EC8" w:rsidP="0021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МУЗЫКАЛЬНЫЙ УГОЛОК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Погремушки;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Бубны двух размеров.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Барабан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Металлофон.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6. Деревянные ложки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7. Атрибуты для ряженья: шляпы, бусы, сарафаны, юбки, косынки. 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8 Неваляшки. 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ТЕАТРАЛЬНЫЙ УГОЛОК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Ширма маленькая для настольного и кукольного театра;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Кукольный театр;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Настольный театр;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4. Театр на </w:t>
      </w:r>
      <w:proofErr w:type="spellStart"/>
      <w:r w:rsidRPr="00900C2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900C2E">
        <w:rPr>
          <w:rFonts w:ascii="Times New Roman" w:hAnsi="Times New Roman" w:cs="Times New Roman"/>
          <w:sz w:val="28"/>
          <w:szCs w:val="28"/>
        </w:rPr>
        <w:t>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Шапочки;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6. Маски. </w:t>
      </w:r>
    </w:p>
    <w:p w:rsidR="00211EC8" w:rsidRPr="00211EC8" w:rsidRDefault="00211EC8" w:rsidP="00211EC8">
      <w:pPr>
        <w:pStyle w:val="a3"/>
        <w:numPr>
          <w:ilvl w:val="0"/>
          <w:numId w:val="6"/>
        </w:numPr>
        <w:tabs>
          <w:tab w:val="left" w:pos="284"/>
        </w:tabs>
        <w:ind w:left="426" w:hanging="426"/>
        <w:rPr>
          <w:sz w:val="28"/>
          <w:szCs w:val="28"/>
        </w:rPr>
      </w:pPr>
      <w:r w:rsidRPr="00211EC8">
        <w:rPr>
          <w:sz w:val="28"/>
          <w:szCs w:val="28"/>
        </w:rPr>
        <w:t xml:space="preserve">Театр Бибабо. </w:t>
      </w:r>
    </w:p>
    <w:p w:rsidR="00211EC8" w:rsidRPr="00900C2E" w:rsidRDefault="00211EC8" w:rsidP="0021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8.Плоскостные, деревянные фигурки, персонажи из сказок.</w:t>
      </w:r>
    </w:p>
    <w:p w:rsidR="00211EC8" w:rsidRPr="00900C2E" w:rsidRDefault="00211EC8" w:rsidP="0021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9.Пальчиковый театр.</w:t>
      </w:r>
    </w:p>
    <w:p w:rsidR="00211EC8" w:rsidRPr="00900C2E" w:rsidRDefault="00211EC8" w:rsidP="0021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10.Мягкие кубы с изображением сказочных персонажей.</w:t>
      </w:r>
    </w:p>
    <w:p w:rsidR="00211EC8" w:rsidRPr="00900C2E" w:rsidRDefault="00211EC8" w:rsidP="0021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11.Дидактические игры «Три медведя», «Курочка Ряба».</w:t>
      </w: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Pr="00900C2E" w:rsidRDefault="00211EC8" w:rsidP="0021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C8" w:rsidRDefault="00211EC8" w:rsidP="00211EC8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 w:rsidRPr="00900C2E">
        <w:rPr>
          <w:rFonts w:ascii="Times New Roman" w:hAnsi="Times New Roman" w:cs="Times New Roman"/>
          <w:color w:val="7030A0"/>
          <w:sz w:val="40"/>
          <w:szCs w:val="28"/>
        </w:rPr>
        <w:t xml:space="preserve">Образовательная область: </w:t>
      </w:r>
    </w:p>
    <w:p w:rsidR="00211EC8" w:rsidRDefault="00211EC8" w:rsidP="00211EC8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 w:rsidRPr="00900C2E">
        <w:rPr>
          <w:rFonts w:ascii="Times New Roman" w:hAnsi="Times New Roman" w:cs="Times New Roman"/>
          <w:color w:val="7030A0"/>
          <w:sz w:val="40"/>
          <w:szCs w:val="28"/>
        </w:rPr>
        <w:t>«</w:t>
      </w:r>
      <w:r>
        <w:rPr>
          <w:rFonts w:ascii="Times New Roman" w:hAnsi="Times New Roman" w:cs="Times New Roman"/>
          <w:color w:val="7030A0"/>
          <w:sz w:val="40"/>
          <w:szCs w:val="28"/>
        </w:rPr>
        <w:t>Социально-коммуникативное развитие</w:t>
      </w:r>
      <w:r w:rsidRPr="00900C2E">
        <w:rPr>
          <w:rFonts w:ascii="Times New Roman" w:hAnsi="Times New Roman" w:cs="Times New Roman"/>
          <w:color w:val="7030A0"/>
          <w:sz w:val="40"/>
          <w:szCs w:val="28"/>
        </w:rPr>
        <w:t>»</w:t>
      </w:r>
    </w:p>
    <w:p w:rsidR="00211EC8" w:rsidRDefault="00211EC8" w:rsidP="00211EC8"/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УГОЛОК ТРУДА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211EC8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Стенд «Мы дежурим»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Инвентарь для дежурства по столовой: фартуки, косынки.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Инвентарь для ухода за комнатными растениями: тряпочки, палочки для рыхления, лейки, салфетки для протирания пыли,  клеёнки большие и маленькие; детские ведра.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Инвентарь для мытья игрушек и стирки кукольной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одежды: тазики, бельевая верёвка, прищепки, мыло,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фартуки клеёнчатые.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УГОЛОК «Мое настроение» (эмоции)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900C2E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Схемы «Эмоции»</w:t>
      </w:r>
    </w:p>
    <w:p w:rsidR="00900C2E" w:rsidRPr="00900C2E" w:rsidRDefault="00900C2E" w:rsidP="00900C2E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Дидактическая игра «Покажи свои эмоции», «Зоопарк настроений»</w:t>
      </w:r>
    </w:p>
    <w:p w:rsidR="00900C2E" w:rsidRPr="00900C2E" w:rsidRDefault="00900C2E" w:rsidP="00900C2E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Эмоциональные цилиндры</w:t>
      </w:r>
    </w:p>
    <w:p w:rsidR="00900C2E" w:rsidRPr="00900C2E" w:rsidRDefault="00900C2E" w:rsidP="00900C2E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Подборка книг о жизненных ситуациях по теме «Эмоции», «Я и мой мир», «Как я живу», «Мой характер», «Урок общения», «Не обижайся», «Проблемы поведения», «Давайте не будем ссориться», «Дни рождения», Мир в котором я живу» (формирование социальных навыков), «Школа баловства», «Что нас окружает»</w:t>
      </w:r>
    </w:p>
    <w:p w:rsidR="00900C2E" w:rsidRPr="00900C2E" w:rsidRDefault="00900C2E" w:rsidP="00900C2E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Лото «Эмоции- ситуации», «Мои эмоции»</w:t>
      </w:r>
    </w:p>
    <w:p w:rsidR="00900C2E" w:rsidRPr="00900C2E" w:rsidRDefault="00900C2E" w:rsidP="00900C2E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 Информационное –деловое освещение ДОУ «Особенности эмоционального развития дошкольника 3-8 лет)</w:t>
      </w:r>
    </w:p>
    <w:p w:rsidR="00900C2E" w:rsidRPr="00900C2E" w:rsidRDefault="00900C2E" w:rsidP="00900C2E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Иллюстрации по теме «Эмоции»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noProof/>
          <w:sz w:val="28"/>
          <w:szCs w:val="28"/>
        </w:rPr>
        <w:t>УГОЛОК «Безопасность»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Макеты жилых домов и деревьев.</w:t>
      </w:r>
    </w:p>
    <w:p w:rsidR="00900C2E" w:rsidRPr="00900C2E" w:rsidRDefault="00900C2E" w:rsidP="00900C2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Пожарная машина, пожарники.</w:t>
      </w:r>
    </w:p>
    <w:p w:rsidR="00900C2E" w:rsidRPr="00900C2E" w:rsidRDefault="00900C2E" w:rsidP="00900C2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Машина скорой помощи.</w:t>
      </w:r>
    </w:p>
    <w:p w:rsidR="00900C2E" w:rsidRPr="00900C2E" w:rsidRDefault="00900C2E" w:rsidP="00900C2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Различные виды наземного транспорта, специализированные машины.</w:t>
      </w:r>
    </w:p>
    <w:p w:rsidR="00900C2E" w:rsidRPr="00900C2E" w:rsidRDefault="00900C2E" w:rsidP="00900C2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Светофор, «Зебра».</w:t>
      </w:r>
    </w:p>
    <w:p w:rsidR="00900C2E" w:rsidRPr="00900C2E" w:rsidRDefault="00900C2E" w:rsidP="00900C2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Дидактические игры: «Как избежать неприятностей»</w:t>
      </w:r>
    </w:p>
    <w:p w:rsidR="00900C2E" w:rsidRPr="00211EC8" w:rsidRDefault="00900C2E" w:rsidP="00211EC8">
      <w:pPr>
        <w:pStyle w:val="a3"/>
        <w:numPr>
          <w:ilvl w:val="0"/>
          <w:numId w:val="2"/>
        </w:numPr>
        <w:ind w:left="0" w:hanging="284"/>
        <w:rPr>
          <w:sz w:val="28"/>
          <w:szCs w:val="28"/>
        </w:rPr>
      </w:pPr>
      <w:r w:rsidRPr="00211EC8">
        <w:rPr>
          <w:sz w:val="28"/>
          <w:szCs w:val="28"/>
        </w:rPr>
        <w:t xml:space="preserve"> Дидактический материал в картинках. «Внимание опасно»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(правила безопасного поведения ребенка, «Если малыш поранился», «Не играй с огнем».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2E">
        <w:rPr>
          <w:rFonts w:ascii="Times New Roman" w:hAnsi="Times New Roman" w:cs="Times New Roman"/>
          <w:b/>
          <w:sz w:val="28"/>
          <w:szCs w:val="28"/>
        </w:rPr>
        <w:t>УГОЛОК «МЫ ИГРАЕМ»</w:t>
      </w:r>
    </w:p>
    <w:p w:rsidR="00900C2E" w:rsidRPr="00900C2E" w:rsidRDefault="00900C2E" w:rsidP="00211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2E" w:rsidRPr="00900C2E" w:rsidRDefault="00900C2E" w:rsidP="00211E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C2E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«Салон красоты»: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Накидки пелерины для кукол и детей;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Набор парикмахера;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Журналы причёсок.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Туалетные принадлежности: шампунь, бальзам, кремы, одеколоны, расчески, ножницы.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Зеркало, полотенце.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6. Манекен для причесок.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C2E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«Магазин»:</w:t>
      </w: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Касса, весы,  счёты, чеки, кошельки, сумка для покупателей, халаты для продавцов;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Кондитерские изделия;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Хлебобулочные изделия;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6. Предметы-заместители;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7. Овощи, фрукты.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8 Мясные изделия, молочные изделия.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C2E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«Больница»: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Медицинские халаты и шапочки;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Набор доктора;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Ростомер;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Трубка – фонендоскоп.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«Аптека»: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Вата, бинты, лекарства, градусники, мерные ложечки, пипетки, стаканчики, шпатели. Бланки для рецептов.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C2E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«Семья»: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1. Комплект кукольной мебели;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Игрушечная посуда: кухонная, чайная, столовая;</w:t>
      </w:r>
      <w:r w:rsidRPr="00900C2E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Куклы, одежда для кукол;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Коляски;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5. Комплект пастельных принадлежностей для кукол;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6. Гладильная доска, утюги.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7. Кухонная плита, холодильник, шкафчик для посуды.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C2E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«Шофёр»: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Рули;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Инструменты;</w:t>
      </w:r>
      <w:r w:rsidRPr="00900C2E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Разнообразные машины;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4. Фуражка регулировщика;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3. Костюм сотрудника ГИБДД</w:t>
      </w:r>
      <w:r w:rsidR="00211EC8">
        <w:rPr>
          <w:rFonts w:ascii="Times New Roman" w:hAnsi="Times New Roman" w:cs="Times New Roman"/>
          <w:sz w:val="28"/>
          <w:szCs w:val="28"/>
        </w:rPr>
        <w:t>.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C2E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Сюжетно-ролевая игра «Стройка»: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1. Строительный материал: крупный и мелкий;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>2. Строительные инструменты;</w:t>
      </w:r>
    </w:p>
    <w:p w:rsidR="00900C2E" w:rsidRPr="00900C2E" w:rsidRDefault="00900C2E" w:rsidP="00900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C2E">
        <w:rPr>
          <w:rFonts w:ascii="Times New Roman" w:hAnsi="Times New Roman" w:cs="Times New Roman"/>
          <w:sz w:val="28"/>
          <w:szCs w:val="28"/>
        </w:rPr>
        <w:t xml:space="preserve">3. Каски. </w:t>
      </w:r>
    </w:p>
    <w:sectPr w:rsidR="00900C2E" w:rsidRPr="00900C2E" w:rsidSect="00FC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14B"/>
    <w:multiLevelType w:val="hybridMultilevel"/>
    <w:tmpl w:val="C400E7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8F8"/>
    <w:multiLevelType w:val="hybridMultilevel"/>
    <w:tmpl w:val="AD0AF5E4"/>
    <w:lvl w:ilvl="0" w:tplc="19B2163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E213198"/>
    <w:multiLevelType w:val="hybridMultilevel"/>
    <w:tmpl w:val="8C1696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4A91"/>
    <w:multiLevelType w:val="hybridMultilevel"/>
    <w:tmpl w:val="0C78DB52"/>
    <w:lvl w:ilvl="0" w:tplc="2BE2E8A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0F4F76"/>
    <w:multiLevelType w:val="hybridMultilevel"/>
    <w:tmpl w:val="2B10532A"/>
    <w:lvl w:ilvl="0" w:tplc="D9B6C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D24000"/>
    <w:multiLevelType w:val="hybridMultilevel"/>
    <w:tmpl w:val="7E6A2EE6"/>
    <w:lvl w:ilvl="0" w:tplc="64D82EB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00C2E"/>
    <w:rsid w:val="000F67EF"/>
    <w:rsid w:val="00211EC8"/>
    <w:rsid w:val="00830945"/>
    <w:rsid w:val="00900C2E"/>
    <w:rsid w:val="00F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836E55-EF33-433E-9457-41F65B2A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C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Calc</cp:lastModifiedBy>
  <cp:revision>5</cp:revision>
  <dcterms:created xsi:type="dcterms:W3CDTF">2015-03-22T14:49:00Z</dcterms:created>
  <dcterms:modified xsi:type="dcterms:W3CDTF">2021-05-13T07:29:00Z</dcterms:modified>
</cp:coreProperties>
</file>